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501079" w14:textId="0B51F31D" w:rsidR="005B234A" w:rsidRPr="00531F3E" w:rsidRDefault="00B50BD2" w:rsidP="00D62DF9">
      <w:pPr>
        <w:jc w:val="both"/>
        <w:rPr>
          <w:rFonts w:ascii="Times New Roman" w:hAnsi="Times New Roman" w:cs="Times New Roman"/>
          <w:sz w:val="24"/>
          <w:szCs w:val="24"/>
        </w:rPr>
      </w:pPr>
      <w:r>
        <w:rPr>
          <w:noProof/>
        </w:rPr>
        <w:drawing>
          <wp:anchor distT="0" distB="0" distL="114300" distR="114300" simplePos="0" relativeHeight="251718656" behindDoc="1" locked="0" layoutInCell="1" allowOverlap="1" wp14:anchorId="081992D0" wp14:editId="7AE52E28">
            <wp:simplePos x="0" y="0"/>
            <wp:positionH relativeFrom="column">
              <wp:posOffset>1790700</wp:posOffset>
            </wp:positionH>
            <wp:positionV relativeFrom="page">
              <wp:posOffset>1022350</wp:posOffset>
            </wp:positionV>
            <wp:extent cx="1809750" cy="1508125"/>
            <wp:effectExtent l="0" t="0" r="0" b="0"/>
            <wp:wrapTight wrapText="bothSides">
              <wp:wrapPolygon edited="0">
                <wp:start x="7958" y="0"/>
                <wp:lineTo x="6366" y="273"/>
                <wp:lineTo x="1364" y="3547"/>
                <wp:lineTo x="0" y="7367"/>
                <wp:lineTo x="0" y="13642"/>
                <wp:lineTo x="1592" y="17462"/>
                <wp:lineTo x="1819" y="18280"/>
                <wp:lineTo x="6821" y="21282"/>
                <wp:lineTo x="7958" y="21282"/>
                <wp:lineTo x="13415" y="21282"/>
                <wp:lineTo x="14552" y="21282"/>
                <wp:lineTo x="19554" y="18008"/>
                <wp:lineTo x="21373" y="13642"/>
                <wp:lineTo x="21373" y="7367"/>
                <wp:lineTo x="20236" y="3547"/>
                <wp:lineTo x="15234" y="273"/>
                <wp:lineTo x="13415" y="0"/>
                <wp:lineTo x="7958" y="0"/>
              </wp:wrapPolygon>
            </wp:wrapTight>
            <wp:docPr id="24" name="Picture 24" descr="Emblem of Somalilan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lem of Somaliland.sv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0" cy="1508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94D024" w14:textId="65E7DE8F" w:rsidR="005B234A" w:rsidRDefault="005B234A" w:rsidP="00D62DF9">
      <w:pPr>
        <w:jc w:val="center"/>
        <w:rPr>
          <w:rFonts w:ascii="Times New Roman" w:hAnsi="Times New Roman" w:cs="Times New Roman"/>
          <w:b/>
          <w:noProof/>
          <w:sz w:val="24"/>
          <w:szCs w:val="24"/>
        </w:rPr>
      </w:pPr>
    </w:p>
    <w:p w14:paraId="50C055F6" w14:textId="23C4E62F" w:rsidR="00BF713B" w:rsidRDefault="00BF713B" w:rsidP="00D62DF9">
      <w:pPr>
        <w:jc w:val="center"/>
        <w:rPr>
          <w:rFonts w:ascii="Times New Roman" w:hAnsi="Times New Roman" w:cs="Times New Roman"/>
          <w:b/>
          <w:noProof/>
          <w:sz w:val="24"/>
          <w:szCs w:val="24"/>
        </w:rPr>
      </w:pPr>
    </w:p>
    <w:p w14:paraId="53BF66B3" w14:textId="1FF83946" w:rsidR="00BF713B" w:rsidRDefault="00BF713B" w:rsidP="00D62DF9">
      <w:pPr>
        <w:jc w:val="center"/>
        <w:rPr>
          <w:rFonts w:ascii="Times New Roman" w:hAnsi="Times New Roman" w:cs="Times New Roman"/>
          <w:b/>
          <w:noProof/>
          <w:sz w:val="24"/>
          <w:szCs w:val="24"/>
        </w:rPr>
      </w:pPr>
    </w:p>
    <w:p w14:paraId="10B9E456" w14:textId="467969AB" w:rsidR="00BF713B" w:rsidRDefault="00BF713B" w:rsidP="00D62DF9">
      <w:pPr>
        <w:jc w:val="center"/>
        <w:rPr>
          <w:rFonts w:ascii="Times New Roman" w:hAnsi="Times New Roman" w:cs="Times New Roman"/>
          <w:b/>
          <w:noProof/>
          <w:sz w:val="24"/>
          <w:szCs w:val="24"/>
        </w:rPr>
      </w:pPr>
    </w:p>
    <w:p w14:paraId="3AD7A854" w14:textId="77777777" w:rsidR="00BF713B" w:rsidRPr="00531F3E" w:rsidRDefault="00BF713B" w:rsidP="00D62DF9">
      <w:pPr>
        <w:jc w:val="center"/>
        <w:rPr>
          <w:rFonts w:ascii="Times New Roman" w:hAnsi="Times New Roman" w:cs="Times New Roman"/>
          <w:b/>
          <w:sz w:val="24"/>
          <w:szCs w:val="24"/>
        </w:rPr>
      </w:pPr>
    </w:p>
    <w:p w14:paraId="5E01DB47" w14:textId="7D206EB4" w:rsidR="005B234A" w:rsidRPr="00531F3E" w:rsidRDefault="005B234A" w:rsidP="00D62DF9">
      <w:pPr>
        <w:jc w:val="center"/>
        <w:rPr>
          <w:rFonts w:ascii="Times New Roman" w:hAnsi="Times New Roman" w:cs="Times New Roman"/>
          <w:b/>
          <w:sz w:val="24"/>
          <w:szCs w:val="24"/>
        </w:rPr>
      </w:pPr>
      <w:r w:rsidRPr="00531F3E">
        <w:rPr>
          <w:rFonts w:ascii="Times New Roman" w:hAnsi="Times New Roman" w:cs="Times New Roman"/>
          <w:b/>
          <w:sz w:val="24"/>
          <w:szCs w:val="24"/>
        </w:rPr>
        <w:t>GOVERNMENT OF SOMALI</w:t>
      </w:r>
      <w:r w:rsidR="00BF713B">
        <w:rPr>
          <w:rFonts w:ascii="Times New Roman" w:hAnsi="Times New Roman" w:cs="Times New Roman"/>
          <w:b/>
          <w:sz w:val="24"/>
          <w:szCs w:val="24"/>
        </w:rPr>
        <w:t>L</w:t>
      </w:r>
      <w:r w:rsidRPr="00531F3E">
        <w:rPr>
          <w:rFonts w:ascii="Times New Roman" w:hAnsi="Times New Roman" w:cs="Times New Roman"/>
          <w:b/>
          <w:sz w:val="24"/>
          <w:szCs w:val="24"/>
        </w:rPr>
        <w:t>A</w:t>
      </w:r>
      <w:r w:rsidR="00BF713B">
        <w:rPr>
          <w:rFonts w:ascii="Times New Roman" w:hAnsi="Times New Roman" w:cs="Times New Roman"/>
          <w:b/>
          <w:sz w:val="24"/>
          <w:szCs w:val="24"/>
        </w:rPr>
        <w:t>ND</w:t>
      </w:r>
    </w:p>
    <w:p w14:paraId="084629B5" w14:textId="77777777" w:rsidR="005B234A" w:rsidRPr="00531F3E" w:rsidRDefault="005B234A" w:rsidP="00D62DF9">
      <w:pPr>
        <w:jc w:val="center"/>
        <w:rPr>
          <w:rFonts w:ascii="Times New Roman" w:hAnsi="Times New Roman" w:cs="Times New Roman"/>
          <w:b/>
          <w:sz w:val="24"/>
          <w:szCs w:val="24"/>
        </w:rPr>
      </w:pPr>
    </w:p>
    <w:p w14:paraId="06BAC259" w14:textId="749F4F1B" w:rsidR="005B234A" w:rsidRPr="00531F3E" w:rsidRDefault="005B234A" w:rsidP="00D62DF9">
      <w:pPr>
        <w:jc w:val="center"/>
        <w:rPr>
          <w:rFonts w:ascii="Times New Roman" w:hAnsi="Times New Roman" w:cs="Times New Roman"/>
          <w:b/>
          <w:sz w:val="24"/>
          <w:szCs w:val="24"/>
        </w:rPr>
      </w:pPr>
      <w:r w:rsidRPr="00531F3E">
        <w:rPr>
          <w:rFonts w:ascii="Times New Roman" w:hAnsi="Times New Roman" w:cs="Times New Roman"/>
          <w:b/>
          <w:sz w:val="24"/>
          <w:szCs w:val="24"/>
        </w:rPr>
        <w:t>SOMALI</w:t>
      </w:r>
      <w:r w:rsidR="00BF713B">
        <w:rPr>
          <w:rFonts w:ascii="Times New Roman" w:hAnsi="Times New Roman" w:cs="Times New Roman"/>
          <w:b/>
          <w:sz w:val="24"/>
          <w:szCs w:val="24"/>
        </w:rPr>
        <w:t>LAND</w:t>
      </w:r>
      <w:r w:rsidRPr="00531F3E">
        <w:rPr>
          <w:rFonts w:ascii="Times New Roman" w:hAnsi="Times New Roman" w:cs="Times New Roman"/>
          <w:b/>
          <w:sz w:val="24"/>
          <w:szCs w:val="24"/>
        </w:rPr>
        <w:t xml:space="preserve"> ELECTRICITY SECTOR RECOVERY PROJECT (P173088)</w:t>
      </w:r>
    </w:p>
    <w:p w14:paraId="45BE8FA5" w14:textId="64447524" w:rsidR="005B234A" w:rsidRPr="00531F3E" w:rsidRDefault="00BF713B" w:rsidP="00D62DF9">
      <w:pPr>
        <w:jc w:val="center"/>
        <w:rPr>
          <w:rFonts w:ascii="Times New Roman" w:hAnsi="Times New Roman" w:cs="Times New Roman"/>
          <w:b/>
          <w:sz w:val="24"/>
          <w:szCs w:val="24"/>
        </w:rPr>
      </w:pPr>
      <w:r>
        <w:rPr>
          <w:rFonts w:ascii="Times New Roman" w:hAnsi="Times New Roman" w:cs="Times New Roman"/>
          <w:b/>
          <w:sz w:val="24"/>
          <w:szCs w:val="24"/>
        </w:rPr>
        <w:t>MINISTRY OF ENERGY AND MINERALS (MoEM)</w:t>
      </w:r>
    </w:p>
    <w:p w14:paraId="3A999970" w14:textId="77777777" w:rsidR="005B234A" w:rsidRPr="00531F3E" w:rsidRDefault="005B234A" w:rsidP="00D62DF9">
      <w:pPr>
        <w:jc w:val="center"/>
        <w:rPr>
          <w:rFonts w:ascii="Times New Roman" w:hAnsi="Times New Roman" w:cs="Times New Roman"/>
          <w:b/>
          <w:sz w:val="24"/>
          <w:szCs w:val="24"/>
        </w:rPr>
      </w:pPr>
      <w:bookmarkStart w:id="0" w:name="page3"/>
      <w:bookmarkEnd w:id="0"/>
    </w:p>
    <w:p w14:paraId="31A03821" w14:textId="439333FB" w:rsidR="005B234A" w:rsidRPr="00531F3E" w:rsidRDefault="00BC7BF2" w:rsidP="00D62DF9">
      <w:pPr>
        <w:jc w:val="center"/>
        <w:rPr>
          <w:rFonts w:ascii="Times New Roman" w:hAnsi="Times New Roman" w:cs="Times New Roman"/>
          <w:b/>
          <w:sz w:val="24"/>
          <w:szCs w:val="24"/>
        </w:rPr>
      </w:pPr>
      <w:r w:rsidRPr="00531F3E">
        <w:rPr>
          <w:rFonts w:ascii="Times New Roman" w:hAnsi="Times New Roman" w:cs="Times New Roman"/>
          <w:b/>
          <w:sz w:val="24"/>
          <w:szCs w:val="24"/>
        </w:rPr>
        <w:t xml:space="preserve">DRAFT GRIEVANCE REDRESSES MECHANISM (GRM) FOR </w:t>
      </w:r>
      <w:r w:rsidR="00BF713B">
        <w:rPr>
          <w:rFonts w:ascii="Times New Roman" w:hAnsi="Times New Roman" w:cs="Times New Roman"/>
          <w:b/>
          <w:sz w:val="24"/>
          <w:szCs w:val="24"/>
        </w:rPr>
        <w:t>SOMALILAND</w:t>
      </w:r>
      <w:r w:rsidRPr="00531F3E">
        <w:rPr>
          <w:rFonts w:ascii="Times New Roman" w:hAnsi="Times New Roman" w:cs="Times New Roman"/>
          <w:b/>
          <w:sz w:val="24"/>
          <w:szCs w:val="24"/>
        </w:rPr>
        <w:t xml:space="preserve"> ELECTRICITY SECTOR RECOVERY PROJECT (P173088)</w:t>
      </w:r>
    </w:p>
    <w:p w14:paraId="6A9606AE" w14:textId="6F11373F" w:rsidR="005B234A" w:rsidRPr="00531F3E" w:rsidRDefault="005B234A" w:rsidP="00D62DF9">
      <w:pPr>
        <w:jc w:val="center"/>
        <w:rPr>
          <w:rFonts w:ascii="Times New Roman" w:hAnsi="Times New Roman" w:cs="Times New Roman"/>
          <w:b/>
          <w:sz w:val="24"/>
          <w:szCs w:val="24"/>
        </w:rPr>
      </w:pPr>
    </w:p>
    <w:p w14:paraId="188B1FFF" w14:textId="02815D42" w:rsidR="005B234A" w:rsidRPr="00531F3E" w:rsidRDefault="00B50BD2" w:rsidP="00D62DF9">
      <w:pPr>
        <w:jc w:val="center"/>
        <w:rPr>
          <w:rFonts w:ascii="Times New Roman" w:hAnsi="Times New Roman" w:cs="Times New Roman"/>
          <w:b/>
          <w:sz w:val="24"/>
          <w:szCs w:val="24"/>
        </w:rPr>
      </w:pPr>
      <w:r>
        <w:rPr>
          <w:noProof/>
          <w:color w:val="4F81BC"/>
          <w:sz w:val="28"/>
        </w:rPr>
        <w:drawing>
          <wp:anchor distT="0" distB="0" distL="114300" distR="114300" simplePos="0" relativeHeight="251720704" behindDoc="1" locked="0" layoutInCell="1" allowOverlap="1" wp14:anchorId="0D9F99C8" wp14:editId="37E359B6">
            <wp:simplePos x="0" y="0"/>
            <wp:positionH relativeFrom="margin">
              <wp:posOffset>-1409700</wp:posOffset>
            </wp:positionH>
            <wp:positionV relativeFrom="page">
              <wp:align>bottom</wp:align>
            </wp:positionV>
            <wp:extent cx="8279580" cy="5111750"/>
            <wp:effectExtent l="0" t="0" r="762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79580" cy="5111750"/>
                    </a:xfrm>
                    <a:prstGeom prst="rect">
                      <a:avLst/>
                    </a:prstGeom>
                    <a:noFill/>
                  </pic:spPr>
                </pic:pic>
              </a:graphicData>
            </a:graphic>
            <wp14:sizeRelH relativeFrom="margin">
              <wp14:pctWidth>0</wp14:pctWidth>
            </wp14:sizeRelH>
            <wp14:sizeRelV relativeFrom="margin">
              <wp14:pctHeight>0</wp14:pctHeight>
            </wp14:sizeRelV>
          </wp:anchor>
        </w:drawing>
      </w:r>
      <w:r w:rsidR="005076EF" w:rsidRPr="00531F3E">
        <w:rPr>
          <w:rFonts w:ascii="Times New Roman" w:hAnsi="Times New Roman" w:cs="Times New Roman"/>
          <w:b/>
          <w:sz w:val="24"/>
          <w:szCs w:val="24"/>
        </w:rPr>
        <w:t xml:space="preserve">FEBRUARY 2022 </w:t>
      </w:r>
    </w:p>
    <w:p w14:paraId="2C574ADC" w14:textId="5D224575" w:rsidR="00147D91" w:rsidRPr="00531F3E" w:rsidRDefault="00147D91" w:rsidP="00D62DF9">
      <w:pPr>
        <w:jc w:val="both"/>
        <w:rPr>
          <w:rFonts w:ascii="Times New Roman" w:hAnsi="Times New Roman" w:cs="Times New Roman"/>
          <w:sz w:val="24"/>
          <w:szCs w:val="24"/>
        </w:rPr>
      </w:pPr>
    </w:p>
    <w:p w14:paraId="2BDFAFDE" w14:textId="5053869C" w:rsidR="001A1D3C" w:rsidRPr="00531F3E" w:rsidRDefault="001A1D3C" w:rsidP="00D62DF9">
      <w:pPr>
        <w:jc w:val="both"/>
        <w:rPr>
          <w:rFonts w:ascii="Times New Roman" w:hAnsi="Times New Roman" w:cs="Times New Roman"/>
          <w:sz w:val="24"/>
          <w:szCs w:val="24"/>
        </w:rPr>
      </w:pPr>
    </w:p>
    <w:p w14:paraId="3F6A983D" w14:textId="77781BB8" w:rsidR="001A1D3C" w:rsidRPr="00531F3E" w:rsidRDefault="001A1D3C" w:rsidP="00D62DF9">
      <w:pPr>
        <w:jc w:val="both"/>
        <w:rPr>
          <w:rFonts w:ascii="Times New Roman" w:hAnsi="Times New Roman" w:cs="Times New Roman"/>
          <w:sz w:val="24"/>
          <w:szCs w:val="24"/>
        </w:rPr>
      </w:pPr>
    </w:p>
    <w:p w14:paraId="775F25A9" w14:textId="4E24E26E" w:rsidR="001A1D3C" w:rsidRPr="00531F3E" w:rsidRDefault="001A1D3C" w:rsidP="00D62DF9">
      <w:pPr>
        <w:jc w:val="both"/>
        <w:rPr>
          <w:rFonts w:ascii="Times New Roman" w:hAnsi="Times New Roman" w:cs="Times New Roman"/>
          <w:sz w:val="24"/>
          <w:szCs w:val="24"/>
        </w:rPr>
      </w:pPr>
    </w:p>
    <w:p w14:paraId="1834CBDE" w14:textId="77777777" w:rsidR="001A1D3C" w:rsidRPr="00531F3E" w:rsidRDefault="001A1D3C" w:rsidP="00D62DF9">
      <w:pPr>
        <w:jc w:val="both"/>
        <w:rPr>
          <w:rFonts w:ascii="Times New Roman" w:hAnsi="Times New Roman" w:cs="Times New Roman"/>
          <w:sz w:val="24"/>
          <w:szCs w:val="24"/>
        </w:rPr>
      </w:pPr>
    </w:p>
    <w:p w14:paraId="0FB5188F" w14:textId="77777777" w:rsidR="0027725C" w:rsidRPr="00531F3E" w:rsidRDefault="0027725C" w:rsidP="00D62DF9">
      <w:pPr>
        <w:jc w:val="both"/>
        <w:rPr>
          <w:rFonts w:ascii="Times New Roman" w:hAnsi="Times New Roman" w:cs="Times New Roman"/>
          <w:sz w:val="24"/>
          <w:szCs w:val="24"/>
        </w:rPr>
        <w:sectPr w:rsidR="0027725C" w:rsidRPr="00531F3E" w:rsidSect="001513D9">
          <w:footerReference w:type="default" r:id="rId11"/>
          <w:footerReference w:type="first" r:id="rId1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fmt="lowerRoman" w:start="1"/>
          <w:cols w:space="708"/>
          <w:docGrid w:linePitch="360"/>
        </w:sectPr>
      </w:pPr>
    </w:p>
    <w:p w14:paraId="488552C7" w14:textId="77777777" w:rsidR="00CE1695" w:rsidRPr="00531F3E" w:rsidRDefault="00263F3B" w:rsidP="00D62DF9">
      <w:pPr>
        <w:jc w:val="both"/>
        <w:rPr>
          <w:rFonts w:ascii="Times New Roman" w:hAnsi="Times New Roman" w:cs="Times New Roman"/>
          <w:b/>
          <w:bCs/>
          <w:sz w:val="24"/>
          <w:szCs w:val="24"/>
        </w:rPr>
      </w:pPr>
      <w:r w:rsidRPr="00531F3E">
        <w:rPr>
          <w:rFonts w:ascii="Times New Roman" w:hAnsi="Times New Roman" w:cs="Times New Roman"/>
          <w:b/>
          <w:bCs/>
          <w:sz w:val="24"/>
          <w:szCs w:val="24"/>
        </w:rPr>
        <w:lastRenderedPageBreak/>
        <w:t xml:space="preserve">LIST OF ABBREVIATIONS: </w:t>
      </w:r>
    </w:p>
    <w:p w14:paraId="21E2734F" w14:textId="3FEBCBC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AP:</w:t>
      </w:r>
      <w:r w:rsidRPr="00531F3E">
        <w:rPr>
          <w:rFonts w:ascii="Times New Roman" w:hAnsi="Times New Roman" w:cs="Times New Roman"/>
          <w:sz w:val="24"/>
          <w:szCs w:val="24"/>
        </w:rPr>
        <w:t xml:space="preserve"> </w:t>
      </w:r>
      <w:r w:rsidRPr="00531F3E">
        <w:rPr>
          <w:rFonts w:ascii="Times New Roman" w:hAnsi="Times New Roman" w:cs="Times New Roman"/>
          <w:sz w:val="24"/>
          <w:szCs w:val="24"/>
        </w:rPr>
        <w:tab/>
      </w:r>
      <w:r w:rsidRPr="00531F3E">
        <w:rPr>
          <w:rFonts w:ascii="Times New Roman" w:hAnsi="Times New Roman" w:cs="Times New Roman"/>
          <w:sz w:val="24"/>
          <w:szCs w:val="24"/>
        </w:rPr>
        <w:tab/>
        <w:t>Aggrieved Party</w:t>
      </w:r>
      <w:r w:rsidR="006028AD">
        <w:rPr>
          <w:rFonts w:ascii="Times New Roman" w:hAnsi="Times New Roman" w:cs="Times New Roman"/>
          <w:sz w:val="24"/>
          <w:szCs w:val="24"/>
        </w:rPr>
        <w:t xml:space="preserve"> </w:t>
      </w:r>
      <w:r w:rsidRPr="00531F3E" w:rsidDel="004E7619">
        <w:rPr>
          <w:rFonts w:ascii="Times New Roman" w:hAnsi="Times New Roman" w:cs="Times New Roman"/>
          <w:sz w:val="24"/>
          <w:szCs w:val="24"/>
        </w:rPr>
        <w:t>Affected Persons</w:t>
      </w:r>
    </w:p>
    <w:p w14:paraId="076E6449"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BESS: </w:t>
      </w:r>
      <w:r w:rsidRPr="00531F3E">
        <w:rPr>
          <w:rFonts w:ascii="Times New Roman" w:hAnsi="Times New Roman" w:cs="Times New Roman"/>
          <w:sz w:val="24"/>
          <w:szCs w:val="24"/>
        </w:rPr>
        <w:tab/>
      </w:r>
      <w:r w:rsidRPr="00531F3E">
        <w:rPr>
          <w:rFonts w:ascii="Times New Roman" w:hAnsi="Times New Roman" w:cs="Times New Roman"/>
          <w:sz w:val="24"/>
          <w:szCs w:val="24"/>
        </w:rPr>
        <w:tab/>
        <w:t>Battery Energy Storage Systems</w:t>
      </w:r>
    </w:p>
    <w:p w14:paraId="3109FC0B"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BSSF:</w:t>
      </w:r>
      <w:r w:rsidRPr="00531F3E">
        <w:rPr>
          <w:rFonts w:ascii="Times New Roman" w:hAnsi="Times New Roman" w:cs="Times New Roman"/>
          <w:sz w:val="24"/>
          <w:szCs w:val="24"/>
        </w:rPr>
        <w:tab/>
      </w:r>
      <w:r w:rsidRPr="00531F3E">
        <w:rPr>
          <w:rFonts w:ascii="Times New Roman" w:hAnsi="Times New Roman" w:cs="Times New Roman"/>
          <w:sz w:val="24"/>
          <w:szCs w:val="24"/>
        </w:rPr>
        <w:tab/>
        <w:t>Business Support Services Firm</w:t>
      </w:r>
    </w:p>
    <w:p w14:paraId="6716FC53"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CSR:</w:t>
      </w:r>
      <w:r w:rsidRPr="00531F3E">
        <w:rPr>
          <w:rFonts w:ascii="Times New Roman" w:hAnsi="Times New Roman" w:cs="Times New Roman"/>
          <w:sz w:val="24"/>
          <w:szCs w:val="24"/>
        </w:rPr>
        <w:tab/>
      </w:r>
      <w:r w:rsidRPr="00531F3E">
        <w:rPr>
          <w:rFonts w:ascii="Times New Roman" w:hAnsi="Times New Roman" w:cs="Times New Roman"/>
          <w:sz w:val="24"/>
          <w:szCs w:val="24"/>
        </w:rPr>
        <w:tab/>
        <w:t>Corporate Social Responsibility</w:t>
      </w:r>
    </w:p>
    <w:p w14:paraId="77DADD2E"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ESF </w:t>
      </w:r>
      <w:r w:rsidRPr="00531F3E">
        <w:rPr>
          <w:rFonts w:ascii="Times New Roman" w:hAnsi="Times New Roman" w:cs="Times New Roman"/>
          <w:sz w:val="24"/>
          <w:szCs w:val="24"/>
        </w:rPr>
        <w:tab/>
      </w:r>
      <w:r w:rsidRPr="00531F3E">
        <w:rPr>
          <w:rFonts w:ascii="Times New Roman" w:hAnsi="Times New Roman" w:cs="Times New Roman"/>
          <w:sz w:val="24"/>
          <w:szCs w:val="24"/>
        </w:rPr>
        <w:tab/>
        <w:t xml:space="preserve">Environment and Social Framework </w:t>
      </w:r>
    </w:p>
    <w:p w14:paraId="22643688"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ESI </w:t>
      </w:r>
      <w:r w:rsidRPr="00531F3E">
        <w:rPr>
          <w:rFonts w:ascii="Times New Roman" w:hAnsi="Times New Roman" w:cs="Times New Roman"/>
          <w:sz w:val="24"/>
          <w:szCs w:val="24"/>
        </w:rPr>
        <w:tab/>
      </w:r>
      <w:r w:rsidRPr="00531F3E">
        <w:rPr>
          <w:rFonts w:ascii="Times New Roman" w:hAnsi="Times New Roman" w:cs="Times New Roman"/>
          <w:sz w:val="24"/>
          <w:szCs w:val="24"/>
        </w:rPr>
        <w:tab/>
        <w:t>Electricity Supply Institutions</w:t>
      </w:r>
    </w:p>
    <w:p w14:paraId="798CCCF4" w14:textId="220EF66C"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 xml:space="preserve">ESMF: </w:t>
      </w:r>
      <w:r w:rsidRPr="00531F3E">
        <w:rPr>
          <w:rFonts w:ascii="Times New Roman" w:hAnsi="Times New Roman" w:cs="Times New Roman"/>
          <w:b/>
          <w:sz w:val="24"/>
          <w:szCs w:val="24"/>
        </w:rPr>
        <w:tab/>
      </w:r>
      <w:r w:rsidRPr="00531F3E">
        <w:rPr>
          <w:rFonts w:ascii="Times New Roman" w:hAnsi="Times New Roman" w:cs="Times New Roman"/>
          <w:sz w:val="24"/>
          <w:szCs w:val="24"/>
        </w:rPr>
        <w:t xml:space="preserve">Environmental </w:t>
      </w:r>
      <w:r w:rsidR="00D71536" w:rsidRPr="00531F3E">
        <w:rPr>
          <w:rFonts w:ascii="Times New Roman" w:hAnsi="Times New Roman" w:cs="Times New Roman"/>
          <w:sz w:val="24"/>
          <w:szCs w:val="24"/>
        </w:rPr>
        <w:t>and</w:t>
      </w:r>
      <w:r w:rsidRPr="00531F3E">
        <w:rPr>
          <w:rFonts w:ascii="Times New Roman" w:hAnsi="Times New Roman" w:cs="Times New Roman"/>
          <w:sz w:val="24"/>
          <w:szCs w:val="24"/>
        </w:rPr>
        <w:t xml:space="preserve"> Social Management</w:t>
      </w:r>
    </w:p>
    <w:p w14:paraId="299FACC5"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ESMF:</w:t>
      </w:r>
      <w:r w:rsidRPr="00531F3E">
        <w:rPr>
          <w:rFonts w:ascii="Times New Roman" w:hAnsi="Times New Roman" w:cs="Times New Roman"/>
          <w:sz w:val="24"/>
          <w:szCs w:val="24"/>
        </w:rPr>
        <w:tab/>
      </w:r>
      <w:r w:rsidRPr="00531F3E">
        <w:rPr>
          <w:rFonts w:ascii="Times New Roman" w:hAnsi="Times New Roman" w:cs="Times New Roman"/>
          <w:sz w:val="24"/>
          <w:szCs w:val="24"/>
        </w:rPr>
        <w:tab/>
        <w:t>Environmental and Social Management Framework</w:t>
      </w:r>
    </w:p>
    <w:p w14:paraId="6DB3CC6B"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 xml:space="preserve">ESPs: </w:t>
      </w:r>
      <w:r w:rsidRPr="00531F3E">
        <w:rPr>
          <w:rFonts w:ascii="Times New Roman" w:hAnsi="Times New Roman" w:cs="Times New Roman"/>
          <w:b/>
          <w:sz w:val="24"/>
          <w:szCs w:val="24"/>
        </w:rPr>
        <w:tab/>
      </w:r>
      <w:r w:rsidRPr="00531F3E">
        <w:rPr>
          <w:rFonts w:ascii="Times New Roman" w:hAnsi="Times New Roman" w:cs="Times New Roman"/>
          <w:sz w:val="24"/>
          <w:szCs w:val="24"/>
        </w:rPr>
        <w:tab/>
        <w:t xml:space="preserve">Electricity Service </w:t>
      </w:r>
      <w:r w:rsidRPr="00531F3E" w:rsidDel="005076EF">
        <w:rPr>
          <w:rFonts w:ascii="Times New Roman" w:hAnsi="Times New Roman" w:cs="Times New Roman"/>
          <w:sz w:val="24"/>
          <w:szCs w:val="24"/>
        </w:rPr>
        <w:t xml:space="preserve">Suppliers </w:t>
      </w:r>
      <w:r w:rsidRPr="00531F3E">
        <w:rPr>
          <w:rFonts w:ascii="Times New Roman" w:hAnsi="Times New Roman" w:cs="Times New Roman"/>
          <w:sz w:val="24"/>
          <w:szCs w:val="24"/>
        </w:rPr>
        <w:t>Providers</w:t>
      </w:r>
    </w:p>
    <w:p w14:paraId="25B61052"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ESS:</w:t>
      </w:r>
      <w:r w:rsidRPr="00531F3E">
        <w:rPr>
          <w:rFonts w:ascii="Times New Roman" w:hAnsi="Times New Roman" w:cs="Times New Roman"/>
          <w:sz w:val="24"/>
          <w:szCs w:val="24"/>
        </w:rPr>
        <w:tab/>
      </w:r>
      <w:r w:rsidRPr="00531F3E">
        <w:rPr>
          <w:rFonts w:ascii="Times New Roman" w:hAnsi="Times New Roman" w:cs="Times New Roman"/>
          <w:sz w:val="24"/>
          <w:szCs w:val="24"/>
        </w:rPr>
        <w:tab/>
        <w:t>Environmental and Social Standards</w:t>
      </w:r>
    </w:p>
    <w:p w14:paraId="2138DBD2" w14:textId="00EABFEE" w:rsidR="00531F3E" w:rsidRPr="00531F3E" w:rsidRDefault="00BF713B" w:rsidP="00531F3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GOSL</w:t>
      </w:r>
      <w:r w:rsidR="00531F3E" w:rsidRPr="00531F3E">
        <w:rPr>
          <w:rFonts w:ascii="Times New Roman" w:hAnsi="Times New Roman" w:cs="Times New Roman"/>
          <w:b/>
          <w:sz w:val="24"/>
          <w:szCs w:val="24"/>
        </w:rPr>
        <w:t>:</w:t>
      </w:r>
      <w:r w:rsidR="00531F3E" w:rsidRPr="00531F3E">
        <w:rPr>
          <w:rFonts w:ascii="Times New Roman" w:hAnsi="Times New Roman" w:cs="Times New Roman"/>
          <w:sz w:val="24"/>
          <w:szCs w:val="24"/>
        </w:rPr>
        <w:t xml:space="preserve"> </w:t>
      </w:r>
      <w:r w:rsidR="00531F3E" w:rsidRPr="00531F3E">
        <w:rPr>
          <w:rFonts w:ascii="Times New Roman" w:hAnsi="Times New Roman" w:cs="Times New Roman"/>
          <w:sz w:val="24"/>
          <w:szCs w:val="24"/>
        </w:rPr>
        <w:tab/>
      </w:r>
      <w:r>
        <w:rPr>
          <w:rFonts w:ascii="Times New Roman" w:hAnsi="Times New Roman" w:cs="Times New Roman"/>
          <w:sz w:val="24"/>
          <w:szCs w:val="24"/>
        </w:rPr>
        <w:t xml:space="preserve">Government of Somaliland </w:t>
      </w:r>
    </w:p>
    <w:p w14:paraId="0162CF68"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 xml:space="preserve">GBV: </w:t>
      </w:r>
      <w:r w:rsidRPr="00531F3E">
        <w:rPr>
          <w:rFonts w:ascii="Times New Roman" w:hAnsi="Times New Roman" w:cs="Times New Roman"/>
          <w:b/>
          <w:sz w:val="24"/>
          <w:szCs w:val="24"/>
        </w:rPr>
        <w:tab/>
      </w:r>
      <w:r w:rsidRPr="00531F3E">
        <w:rPr>
          <w:rFonts w:ascii="Times New Roman" w:hAnsi="Times New Roman" w:cs="Times New Roman"/>
          <w:sz w:val="24"/>
          <w:szCs w:val="24"/>
        </w:rPr>
        <w:tab/>
        <w:t xml:space="preserve">Gender Based Violence </w:t>
      </w:r>
    </w:p>
    <w:p w14:paraId="46BB8540"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GIR:</w:t>
      </w:r>
      <w:r w:rsidRPr="00531F3E">
        <w:rPr>
          <w:rFonts w:ascii="Times New Roman" w:hAnsi="Times New Roman" w:cs="Times New Roman"/>
          <w:sz w:val="24"/>
          <w:szCs w:val="24"/>
        </w:rPr>
        <w:tab/>
      </w:r>
      <w:r w:rsidRPr="00531F3E">
        <w:rPr>
          <w:rFonts w:ascii="Times New Roman" w:hAnsi="Times New Roman" w:cs="Times New Roman"/>
          <w:sz w:val="24"/>
          <w:szCs w:val="24"/>
        </w:rPr>
        <w:tab/>
        <w:t>Grievances Investigation Report</w:t>
      </w:r>
    </w:p>
    <w:p w14:paraId="22F3B222" w14:textId="77777777" w:rsidR="00531F3E" w:rsidRPr="00531F3E" w:rsidRDefault="00531F3E" w:rsidP="00531F3E">
      <w:pPr>
        <w:spacing w:after="0" w:line="240" w:lineRule="auto"/>
        <w:jc w:val="both"/>
        <w:rPr>
          <w:rFonts w:ascii="Times New Roman" w:hAnsi="Times New Roman" w:cs="Times New Roman"/>
          <w:b/>
          <w:sz w:val="24"/>
          <w:szCs w:val="24"/>
        </w:rPr>
      </w:pPr>
      <w:r w:rsidRPr="00531F3E">
        <w:rPr>
          <w:rFonts w:ascii="Times New Roman" w:hAnsi="Times New Roman" w:cs="Times New Roman"/>
          <w:b/>
          <w:sz w:val="24"/>
          <w:szCs w:val="24"/>
        </w:rPr>
        <w:t>GIS</w:t>
      </w:r>
      <w:r w:rsidRPr="00531F3E">
        <w:rPr>
          <w:rFonts w:ascii="Times New Roman" w:hAnsi="Times New Roman" w:cs="Times New Roman"/>
          <w:b/>
          <w:sz w:val="24"/>
          <w:szCs w:val="24"/>
        </w:rPr>
        <w:tab/>
      </w:r>
      <w:r w:rsidRPr="00531F3E">
        <w:rPr>
          <w:rFonts w:ascii="Times New Roman" w:hAnsi="Times New Roman" w:cs="Times New Roman"/>
          <w:b/>
          <w:sz w:val="24"/>
          <w:szCs w:val="24"/>
        </w:rPr>
        <w:tab/>
      </w:r>
      <w:r w:rsidRPr="00531F3E">
        <w:rPr>
          <w:rFonts w:ascii="Times New Roman" w:hAnsi="Times New Roman" w:cs="Times New Roman"/>
          <w:sz w:val="24"/>
          <w:szCs w:val="24"/>
        </w:rPr>
        <w:t>Geographical Information System</w:t>
      </w:r>
    </w:p>
    <w:p w14:paraId="7A058509" w14:textId="77777777" w:rsidR="00531F3E" w:rsidRPr="00531F3E" w:rsidRDefault="00531F3E" w:rsidP="00531F3E">
      <w:pPr>
        <w:spacing w:after="0" w:line="240" w:lineRule="auto"/>
        <w:jc w:val="both"/>
        <w:rPr>
          <w:rFonts w:ascii="Times New Roman" w:hAnsi="Times New Roman" w:cs="Times New Roman"/>
          <w:b/>
          <w:sz w:val="24"/>
          <w:szCs w:val="24"/>
        </w:rPr>
      </w:pPr>
      <w:r w:rsidRPr="00531F3E">
        <w:rPr>
          <w:rFonts w:ascii="Times New Roman" w:hAnsi="Times New Roman" w:cs="Times New Roman"/>
          <w:b/>
          <w:sz w:val="24"/>
          <w:szCs w:val="24"/>
        </w:rPr>
        <w:t>GRC:</w:t>
      </w:r>
      <w:r w:rsidRPr="00531F3E">
        <w:rPr>
          <w:rFonts w:ascii="Times New Roman" w:hAnsi="Times New Roman" w:cs="Times New Roman"/>
          <w:b/>
          <w:sz w:val="24"/>
          <w:szCs w:val="24"/>
        </w:rPr>
        <w:tab/>
      </w:r>
      <w:r w:rsidRPr="00531F3E">
        <w:rPr>
          <w:rFonts w:ascii="Times New Roman" w:hAnsi="Times New Roman" w:cs="Times New Roman"/>
          <w:b/>
          <w:sz w:val="24"/>
          <w:szCs w:val="24"/>
        </w:rPr>
        <w:tab/>
      </w:r>
      <w:r w:rsidRPr="00531F3E">
        <w:rPr>
          <w:rFonts w:ascii="Times New Roman" w:hAnsi="Times New Roman" w:cs="Times New Roman"/>
          <w:sz w:val="24"/>
          <w:szCs w:val="24"/>
        </w:rPr>
        <w:t>Grievance Redress Committee</w:t>
      </w:r>
      <w:r w:rsidRPr="00531F3E">
        <w:rPr>
          <w:rFonts w:ascii="Times New Roman" w:hAnsi="Times New Roman" w:cs="Times New Roman"/>
          <w:b/>
          <w:sz w:val="24"/>
          <w:szCs w:val="24"/>
        </w:rPr>
        <w:t xml:space="preserve"> </w:t>
      </w:r>
    </w:p>
    <w:p w14:paraId="40CD9D6F" w14:textId="26767B99"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GRM:</w:t>
      </w:r>
      <w:r w:rsidRPr="00531F3E">
        <w:rPr>
          <w:rFonts w:ascii="Times New Roman" w:hAnsi="Times New Roman" w:cs="Times New Roman"/>
          <w:sz w:val="24"/>
          <w:szCs w:val="24"/>
        </w:rPr>
        <w:t xml:space="preserve"> </w:t>
      </w:r>
      <w:r w:rsidRPr="00531F3E">
        <w:rPr>
          <w:rFonts w:ascii="Times New Roman" w:hAnsi="Times New Roman" w:cs="Times New Roman"/>
          <w:sz w:val="24"/>
          <w:szCs w:val="24"/>
        </w:rPr>
        <w:tab/>
      </w:r>
      <w:r w:rsidR="006028AD" w:rsidRPr="00531F3E">
        <w:rPr>
          <w:rFonts w:ascii="Times New Roman" w:hAnsi="Times New Roman" w:cs="Times New Roman"/>
          <w:sz w:val="24"/>
          <w:szCs w:val="24"/>
        </w:rPr>
        <w:t>Grievance</w:t>
      </w:r>
      <w:r w:rsidRPr="00531F3E">
        <w:rPr>
          <w:rFonts w:ascii="Times New Roman" w:hAnsi="Times New Roman" w:cs="Times New Roman"/>
          <w:sz w:val="24"/>
          <w:szCs w:val="24"/>
        </w:rPr>
        <w:t xml:space="preserve"> Redress </w:t>
      </w:r>
      <w:r w:rsidR="006028AD" w:rsidRPr="00531F3E">
        <w:rPr>
          <w:rFonts w:ascii="Times New Roman" w:hAnsi="Times New Roman" w:cs="Times New Roman"/>
          <w:sz w:val="24"/>
          <w:szCs w:val="24"/>
        </w:rPr>
        <w:t>Mechanism</w:t>
      </w:r>
    </w:p>
    <w:p w14:paraId="2B1D8C35" w14:textId="35487841"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GRS</w:t>
      </w:r>
      <w:r w:rsidRPr="00531F3E">
        <w:rPr>
          <w:rFonts w:ascii="Times New Roman" w:hAnsi="Times New Roman" w:cs="Times New Roman"/>
          <w:sz w:val="24"/>
          <w:szCs w:val="24"/>
        </w:rPr>
        <w:tab/>
      </w:r>
      <w:r w:rsidRPr="00531F3E">
        <w:rPr>
          <w:rFonts w:ascii="Times New Roman" w:hAnsi="Times New Roman" w:cs="Times New Roman"/>
          <w:sz w:val="24"/>
          <w:szCs w:val="24"/>
        </w:rPr>
        <w:tab/>
      </w:r>
      <w:r w:rsidR="006028AD" w:rsidRPr="00531F3E">
        <w:rPr>
          <w:rFonts w:ascii="Times New Roman" w:hAnsi="Times New Roman" w:cs="Times New Roman"/>
          <w:sz w:val="24"/>
          <w:szCs w:val="24"/>
        </w:rPr>
        <w:t>Grievance</w:t>
      </w:r>
      <w:r w:rsidRPr="00531F3E">
        <w:rPr>
          <w:rFonts w:ascii="Times New Roman" w:hAnsi="Times New Roman" w:cs="Times New Roman"/>
          <w:sz w:val="24"/>
          <w:szCs w:val="24"/>
        </w:rPr>
        <w:t xml:space="preserve"> Redress System </w:t>
      </w:r>
    </w:p>
    <w:p w14:paraId="2798A1C6" w14:textId="77777777" w:rsidR="00531F3E" w:rsidRPr="00531F3E" w:rsidRDefault="00531F3E" w:rsidP="00531F3E">
      <w:pPr>
        <w:spacing w:after="0" w:line="240" w:lineRule="auto"/>
        <w:jc w:val="both"/>
        <w:rPr>
          <w:rFonts w:ascii="Times New Roman" w:eastAsia="SimSun" w:hAnsi="Times New Roman" w:cs="Times New Roman"/>
          <w:b/>
          <w:sz w:val="24"/>
          <w:szCs w:val="24"/>
        </w:rPr>
      </w:pPr>
      <w:r w:rsidRPr="00531F3E">
        <w:rPr>
          <w:rFonts w:ascii="Times New Roman" w:eastAsia="SimSun" w:hAnsi="Times New Roman" w:cs="Times New Roman"/>
          <w:b/>
          <w:sz w:val="24"/>
          <w:szCs w:val="24"/>
        </w:rPr>
        <w:t xml:space="preserve">HIV </w:t>
      </w:r>
      <w:r w:rsidRPr="00531F3E">
        <w:rPr>
          <w:rFonts w:ascii="Times New Roman" w:eastAsia="SimSun" w:hAnsi="Times New Roman" w:cs="Times New Roman"/>
          <w:b/>
          <w:sz w:val="24"/>
          <w:szCs w:val="24"/>
        </w:rPr>
        <w:tab/>
      </w:r>
      <w:r w:rsidRPr="00531F3E">
        <w:rPr>
          <w:rFonts w:ascii="Times New Roman" w:eastAsia="SimSun" w:hAnsi="Times New Roman" w:cs="Times New Roman"/>
          <w:b/>
          <w:sz w:val="24"/>
          <w:szCs w:val="24"/>
        </w:rPr>
        <w:tab/>
      </w:r>
      <w:r w:rsidRPr="00531F3E">
        <w:rPr>
          <w:rFonts w:ascii="Times New Roman" w:eastAsia="SimSun" w:hAnsi="Times New Roman" w:cs="Times New Roman"/>
          <w:sz w:val="24"/>
          <w:szCs w:val="24"/>
        </w:rPr>
        <w:t>Human Immunodeficiency Virus</w:t>
      </w:r>
    </w:p>
    <w:p w14:paraId="2582FE93" w14:textId="1DBB51C8" w:rsidR="00531F3E" w:rsidRPr="000F212D" w:rsidRDefault="00531F3E" w:rsidP="00531F3E">
      <w:pPr>
        <w:spacing w:after="0" w:line="240" w:lineRule="auto"/>
        <w:jc w:val="both"/>
        <w:rPr>
          <w:rFonts w:ascii="Times New Roman" w:hAnsi="Times New Roman" w:cs="Times New Roman"/>
          <w:bCs/>
          <w:sz w:val="24"/>
          <w:szCs w:val="24"/>
        </w:rPr>
      </w:pPr>
      <w:r w:rsidRPr="000F212D">
        <w:rPr>
          <w:rFonts w:ascii="Times New Roman" w:hAnsi="Times New Roman" w:cs="Times New Roman"/>
          <w:b/>
          <w:sz w:val="24"/>
          <w:szCs w:val="24"/>
        </w:rPr>
        <w:t xml:space="preserve">MoEM </w:t>
      </w:r>
      <w:r w:rsidRPr="000F212D">
        <w:rPr>
          <w:rFonts w:ascii="Times New Roman" w:hAnsi="Times New Roman" w:cs="Times New Roman"/>
          <w:bCs/>
          <w:sz w:val="24"/>
          <w:szCs w:val="24"/>
        </w:rPr>
        <w:tab/>
      </w:r>
      <w:r w:rsidR="000F212D" w:rsidRPr="000F212D">
        <w:rPr>
          <w:rFonts w:ascii="Times New Roman" w:hAnsi="Times New Roman" w:cs="Times New Roman"/>
          <w:bCs/>
          <w:sz w:val="24"/>
          <w:szCs w:val="24"/>
        </w:rPr>
        <w:t xml:space="preserve">Ministry of Energy and </w:t>
      </w:r>
      <w:r w:rsidR="000F212D">
        <w:rPr>
          <w:rFonts w:ascii="Times New Roman" w:hAnsi="Times New Roman" w:cs="Times New Roman"/>
          <w:bCs/>
          <w:sz w:val="24"/>
          <w:szCs w:val="24"/>
        </w:rPr>
        <w:t>Minerals</w:t>
      </w:r>
    </w:p>
    <w:p w14:paraId="3793A618" w14:textId="77777777" w:rsidR="00531F3E" w:rsidRPr="00531F3E" w:rsidRDefault="00531F3E" w:rsidP="00531F3E">
      <w:pPr>
        <w:spacing w:after="0" w:line="240" w:lineRule="auto"/>
        <w:jc w:val="both"/>
        <w:rPr>
          <w:rFonts w:ascii="Times New Roman" w:hAnsi="Times New Roman" w:cs="Times New Roman"/>
          <w:b/>
          <w:sz w:val="24"/>
          <w:szCs w:val="24"/>
        </w:rPr>
      </w:pPr>
      <w:r w:rsidRPr="00531F3E">
        <w:rPr>
          <w:rFonts w:ascii="Times New Roman" w:eastAsia="Times New Roman" w:hAnsi="Times New Roman" w:cs="Times New Roman"/>
          <w:b/>
          <w:sz w:val="24"/>
          <w:szCs w:val="24"/>
          <w:lang w:eastAsia="en-GB"/>
        </w:rPr>
        <w:t>NGO</w:t>
      </w:r>
      <w:r w:rsidRPr="00531F3E">
        <w:rPr>
          <w:rFonts w:ascii="Times New Roman" w:hAnsi="Times New Roman" w:cs="Times New Roman"/>
          <w:b/>
          <w:sz w:val="24"/>
          <w:szCs w:val="24"/>
        </w:rPr>
        <w:t xml:space="preserve"> </w:t>
      </w:r>
      <w:r w:rsidRPr="00531F3E">
        <w:rPr>
          <w:rFonts w:ascii="Times New Roman" w:hAnsi="Times New Roman" w:cs="Times New Roman"/>
          <w:b/>
          <w:sz w:val="24"/>
          <w:szCs w:val="24"/>
        </w:rPr>
        <w:tab/>
      </w:r>
      <w:r w:rsidRPr="00531F3E">
        <w:rPr>
          <w:rFonts w:ascii="Times New Roman" w:hAnsi="Times New Roman" w:cs="Times New Roman"/>
          <w:b/>
          <w:sz w:val="24"/>
          <w:szCs w:val="24"/>
        </w:rPr>
        <w:tab/>
      </w:r>
      <w:r w:rsidRPr="00531F3E">
        <w:rPr>
          <w:rFonts w:ascii="Times New Roman" w:hAnsi="Times New Roman" w:cs="Times New Roman"/>
          <w:sz w:val="24"/>
          <w:szCs w:val="24"/>
        </w:rPr>
        <w:t>Non-Government Organizations</w:t>
      </w:r>
      <w:r w:rsidRPr="00531F3E">
        <w:rPr>
          <w:rFonts w:ascii="Times New Roman" w:hAnsi="Times New Roman" w:cs="Times New Roman"/>
          <w:b/>
          <w:sz w:val="24"/>
          <w:szCs w:val="24"/>
        </w:rPr>
        <w:t xml:space="preserve"> </w:t>
      </w:r>
    </w:p>
    <w:p w14:paraId="3657B7DE"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 xml:space="preserve">PIU: </w:t>
      </w:r>
      <w:r w:rsidRPr="00531F3E">
        <w:rPr>
          <w:rFonts w:ascii="Times New Roman" w:hAnsi="Times New Roman" w:cs="Times New Roman"/>
          <w:b/>
          <w:sz w:val="24"/>
          <w:szCs w:val="24"/>
        </w:rPr>
        <w:tab/>
      </w:r>
      <w:r w:rsidRPr="00531F3E">
        <w:rPr>
          <w:rFonts w:ascii="Times New Roman" w:hAnsi="Times New Roman" w:cs="Times New Roman"/>
          <w:sz w:val="24"/>
          <w:szCs w:val="24"/>
        </w:rPr>
        <w:tab/>
        <w:t xml:space="preserve">Project Implementing Unit </w:t>
      </w:r>
    </w:p>
    <w:p w14:paraId="5E358E9F"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 xml:space="preserve">SEA: </w:t>
      </w:r>
      <w:r w:rsidRPr="00531F3E">
        <w:rPr>
          <w:rFonts w:ascii="Times New Roman" w:hAnsi="Times New Roman" w:cs="Times New Roman"/>
          <w:b/>
          <w:sz w:val="24"/>
          <w:szCs w:val="24"/>
        </w:rPr>
        <w:tab/>
      </w:r>
      <w:r w:rsidRPr="00531F3E">
        <w:rPr>
          <w:rFonts w:ascii="Times New Roman" w:hAnsi="Times New Roman" w:cs="Times New Roman"/>
          <w:sz w:val="24"/>
          <w:szCs w:val="24"/>
        </w:rPr>
        <w:tab/>
        <w:t xml:space="preserve">Sexual Exploitation and Abuse </w:t>
      </w:r>
    </w:p>
    <w:p w14:paraId="47AD54D6"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SESRP:</w:t>
      </w:r>
      <w:r w:rsidRPr="00531F3E">
        <w:rPr>
          <w:rFonts w:ascii="Times New Roman" w:hAnsi="Times New Roman" w:cs="Times New Roman"/>
          <w:sz w:val="24"/>
          <w:szCs w:val="24"/>
        </w:rPr>
        <w:t xml:space="preserve"> </w:t>
      </w:r>
      <w:r w:rsidRPr="00531F3E">
        <w:rPr>
          <w:rFonts w:ascii="Times New Roman" w:hAnsi="Times New Roman" w:cs="Times New Roman"/>
          <w:sz w:val="24"/>
          <w:szCs w:val="24"/>
        </w:rPr>
        <w:tab/>
        <w:t>Somali Electricity Sector Recovery Project</w:t>
      </w:r>
    </w:p>
    <w:p w14:paraId="0CF075A5" w14:textId="0B81A318"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b/>
          <w:sz w:val="24"/>
          <w:szCs w:val="24"/>
        </w:rPr>
        <w:t>SME:</w:t>
      </w:r>
      <w:r w:rsidRPr="00531F3E">
        <w:rPr>
          <w:rFonts w:ascii="Times New Roman" w:hAnsi="Times New Roman" w:cs="Times New Roman"/>
          <w:sz w:val="24"/>
          <w:szCs w:val="24"/>
        </w:rPr>
        <w:tab/>
      </w:r>
      <w:r w:rsidRPr="00531F3E">
        <w:rPr>
          <w:rFonts w:ascii="Times New Roman" w:hAnsi="Times New Roman" w:cs="Times New Roman"/>
          <w:sz w:val="24"/>
          <w:szCs w:val="24"/>
        </w:rPr>
        <w:tab/>
        <w:t>Small and Medium Enterprises</w:t>
      </w:r>
    </w:p>
    <w:p w14:paraId="7FDDEC3E" w14:textId="77777777" w:rsidR="00531F3E" w:rsidRPr="00531F3E" w:rsidRDefault="00531F3E" w:rsidP="00531F3E">
      <w:pPr>
        <w:spacing w:after="0" w:line="240" w:lineRule="auto"/>
        <w:jc w:val="both"/>
        <w:rPr>
          <w:rFonts w:ascii="Times New Roman" w:hAnsi="Times New Roman" w:cs="Times New Roman"/>
          <w:b/>
          <w:sz w:val="24"/>
          <w:szCs w:val="24"/>
        </w:rPr>
      </w:pPr>
      <w:r w:rsidRPr="00531F3E">
        <w:rPr>
          <w:rFonts w:ascii="Times New Roman" w:eastAsia="Times New Roman" w:hAnsi="Times New Roman" w:cs="Times New Roman"/>
          <w:b/>
          <w:sz w:val="24"/>
          <w:szCs w:val="24"/>
          <w:lang w:eastAsia="en-GB"/>
        </w:rPr>
        <w:t>SOPs</w:t>
      </w:r>
      <w:r w:rsidRPr="00531F3E">
        <w:rPr>
          <w:rFonts w:ascii="Times New Roman" w:hAnsi="Times New Roman" w:cs="Times New Roman"/>
          <w:b/>
          <w:sz w:val="24"/>
          <w:szCs w:val="24"/>
        </w:rPr>
        <w:t xml:space="preserve"> </w:t>
      </w:r>
      <w:r w:rsidRPr="00531F3E">
        <w:rPr>
          <w:rFonts w:ascii="Times New Roman" w:hAnsi="Times New Roman" w:cs="Times New Roman"/>
          <w:b/>
          <w:sz w:val="24"/>
          <w:szCs w:val="24"/>
        </w:rPr>
        <w:tab/>
      </w:r>
      <w:r w:rsidRPr="00531F3E">
        <w:rPr>
          <w:rFonts w:ascii="Times New Roman" w:hAnsi="Times New Roman" w:cs="Times New Roman"/>
          <w:b/>
          <w:sz w:val="24"/>
          <w:szCs w:val="24"/>
        </w:rPr>
        <w:tab/>
      </w:r>
      <w:r w:rsidRPr="00531F3E">
        <w:rPr>
          <w:rFonts w:ascii="Times New Roman" w:hAnsi="Times New Roman" w:cs="Times New Roman"/>
          <w:sz w:val="24"/>
          <w:szCs w:val="24"/>
        </w:rPr>
        <w:t>Standard Operating Procedures</w:t>
      </w:r>
      <w:r w:rsidRPr="00531F3E">
        <w:rPr>
          <w:rFonts w:ascii="Times New Roman" w:hAnsi="Times New Roman" w:cs="Times New Roman"/>
          <w:b/>
          <w:sz w:val="24"/>
          <w:szCs w:val="24"/>
        </w:rPr>
        <w:t xml:space="preserve"> </w:t>
      </w:r>
    </w:p>
    <w:p w14:paraId="7FBCF44A" w14:textId="77777777" w:rsidR="00531F3E" w:rsidRPr="00531F3E" w:rsidRDefault="00531F3E" w:rsidP="00531F3E">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WB</w:t>
      </w:r>
      <w:r w:rsidRPr="00531F3E">
        <w:rPr>
          <w:rFonts w:ascii="Times New Roman" w:hAnsi="Times New Roman" w:cs="Times New Roman"/>
          <w:sz w:val="24"/>
          <w:szCs w:val="24"/>
        </w:rPr>
        <w:tab/>
      </w:r>
      <w:r w:rsidRPr="00531F3E">
        <w:rPr>
          <w:rFonts w:ascii="Times New Roman" w:hAnsi="Times New Roman" w:cs="Times New Roman"/>
          <w:sz w:val="24"/>
          <w:szCs w:val="24"/>
        </w:rPr>
        <w:tab/>
        <w:t xml:space="preserve">World Bank </w:t>
      </w:r>
    </w:p>
    <w:p w14:paraId="2770B251" w14:textId="4D443DD3" w:rsidR="005076EF" w:rsidRPr="00531F3E" w:rsidRDefault="005076EF" w:rsidP="00D62DF9">
      <w:pPr>
        <w:jc w:val="both"/>
        <w:rPr>
          <w:rFonts w:ascii="Times New Roman" w:hAnsi="Times New Roman" w:cs="Times New Roman"/>
          <w:sz w:val="24"/>
          <w:szCs w:val="24"/>
        </w:rPr>
      </w:pPr>
    </w:p>
    <w:p w14:paraId="3B0D1C6D" w14:textId="77777777" w:rsidR="00CE1695" w:rsidRPr="00531F3E" w:rsidRDefault="00CE1695" w:rsidP="00D62DF9">
      <w:pPr>
        <w:jc w:val="both"/>
        <w:rPr>
          <w:rFonts w:ascii="Times New Roman" w:hAnsi="Times New Roman" w:cs="Times New Roman"/>
          <w:sz w:val="24"/>
          <w:szCs w:val="24"/>
        </w:rPr>
      </w:pPr>
    </w:p>
    <w:p w14:paraId="01084B2E" w14:textId="77777777" w:rsidR="00CE1695" w:rsidRPr="00531F3E" w:rsidRDefault="00CE1695" w:rsidP="00D62DF9">
      <w:pPr>
        <w:jc w:val="both"/>
        <w:rPr>
          <w:rFonts w:ascii="Times New Roman" w:hAnsi="Times New Roman" w:cs="Times New Roman"/>
          <w:sz w:val="24"/>
          <w:szCs w:val="24"/>
        </w:rPr>
      </w:pPr>
    </w:p>
    <w:p w14:paraId="3638E56D" w14:textId="77777777" w:rsidR="00263F3B" w:rsidRPr="00531F3E" w:rsidRDefault="00263F3B" w:rsidP="00D62DF9">
      <w:pPr>
        <w:jc w:val="both"/>
        <w:rPr>
          <w:rFonts w:ascii="Times New Roman" w:hAnsi="Times New Roman" w:cs="Times New Roman"/>
          <w:b/>
          <w:bCs/>
          <w:sz w:val="24"/>
          <w:szCs w:val="24"/>
        </w:rPr>
      </w:pPr>
    </w:p>
    <w:p w14:paraId="3FC6458A" w14:textId="77777777" w:rsidR="00263F3B" w:rsidRPr="00531F3E" w:rsidRDefault="00263F3B" w:rsidP="00D62DF9">
      <w:pPr>
        <w:jc w:val="both"/>
        <w:rPr>
          <w:rFonts w:ascii="Times New Roman" w:hAnsi="Times New Roman" w:cs="Times New Roman"/>
          <w:b/>
          <w:bCs/>
          <w:sz w:val="24"/>
          <w:szCs w:val="24"/>
        </w:rPr>
      </w:pPr>
    </w:p>
    <w:p w14:paraId="34669441" w14:textId="77777777" w:rsidR="00263F3B" w:rsidRPr="00531F3E" w:rsidRDefault="00263F3B" w:rsidP="00D62DF9">
      <w:pPr>
        <w:jc w:val="both"/>
        <w:rPr>
          <w:rFonts w:ascii="Times New Roman" w:hAnsi="Times New Roman" w:cs="Times New Roman"/>
          <w:b/>
          <w:bCs/>
          <w:sz w:val="24"/>
          <w:szCs w:val="24"/>
        </w:rPr>
      </w:pPr>
    </w:p>
    <w:p w14:paraId="5E524246" w14:textId="77777777" w:rsidR="00263F3B" w:rsidRPr="00531F3E" w:rsidRDefault="00263F3B" w:rsidP="00D62DF9">
      <w:pPr>
        <w:jc w:val="both"/>
        <w:rPr>
          <w:rFonts w:ascii="Times New Roman" w:hAnsi="Times New Roman" w:cs="Times New Roman"/>
          <w:b/>
          <w:bCs/>
          <w:sz w:val="24"/>
          <w:szCs w:val="24"/>
        </w:rPr>
      </w:pPr>
    </w:p>
    <w:p w14:paraId="14C56E45" w14:textId="77777777" w:rsidR="00263F3B" w:rsidRPr="00531F3E" w:rsidRDefault="00263F3B" w:rsidP="00D62DF9">
      <w:pPr>
        <w:jc w:val="both"/>
        <w:rPr>
          <w:rFonts w:ascii="Times New Roman" w:hAnsi="Times New Roman" w:cs="Times New Roman"/>
          <w:b/>
          <w:bCs/>
          <w:sz w:val="24"/>
          <w:szCs w:val="24"/>
        </w:rPr>
      </w:pPr>
    </w:p>
    <w:p w14:paraId="752403B0" w14:textId="77777777" w:rsidR="00263F3B" w:rsidRPr="00531F3E" w:rsidRDefault="00263F3B" w:rsidP="00D62DF9">
      <w:pPr>
        <w:jc w:val="both"/>
        <w:rPr>
          <w:rFonts w:ascii="Times New Roman" w:hAnsi="Times New Roman" w:cs="Times New Roman"/>
          <w:b/>
          <w:bCs/>
          <w:sz w:val="24"/>
          <w:szCs w:val="24"/>
        </w:rPr>
      </w:pPr>
    </w:p>
    <w:bookmarkStart w:id="1" w:name="_Toc95909673" w:displacedByCustomXml="next"/>
    <w:bookmarkStart w:id="2" w:name="_Toc95858198" w:displacedByCustomXml="next"/>
    <w:sdt>
      <w:sdtPr>
        <w:rPr>
          <w:rFonts w:asciiTheme="minorHAnsi" w:eastAsiaTheme="minorHAnsi" w:hAnsiTheme="minorHAnsi" w:cstheme="minorBidi"/>
          <w:b w:val="0"/>
          <w:bCs w:val="0"/>
          <w:sz w:val="22"/>
          <w:szCs w:val="22"/>
        </w:rPr>
        <w:id w:val="-950243527"/>
        <w:docPartObj>
          <w:docPartGallery w:val="Table of Contents"/>
          <w:docPartUnique/>
        </w:docPartObj>
      </w:sdtPr>
      <w:sdtEndPr>
        <w:rPr>
          <w:rFonts w:eastAsiaTheme="minorEastAsia"/>
          <w:noProof/>
        </w:rPr>
      </w:sdtEndPr>
      <w:sdtContent>
        <w:p w14:paraId="7BCE3EC1" w14:textId="1BBD1488" w:rsidR="00531F3E" w:rsidRPr="00531F3E" w:rsidRDefault="00BC7BF2" w:rsidP="00531F3E">
          <w:pPr>
            <w:pStyle w:val="Heading1"/>
            <w:numPr>
              <w:ilvl w:val="0"/>
              <w:numId w:val="0"/>
            </w:numPr>
            <w:ind w:left="400"/>
            <w:rPr>
              <w:noProof/>
            </w:rPr>
          </w:pPr>
          <w:r w:rsidRPr="00531F3E">
            <w:t>TABLE OF CONTENTS</w:t>
          </w:r>
          <w:bookmarkEnd w:id="2"/>
          <w:bookmarkEnd w:id="1"/>
          <w:r w:rsidR="009A7DD9" w:rsidRPr="00531F3E">
            <w:fldChar w:fldCharType="begin"/>
          </w:r>
          <w:r w:rsidR="003C0B27" w:rsidRPr="00531F3E">
            <w:instrText xml:space="preserve"> TOC \o "1-3" \h \z \u </w:instrText>
          </w:r>
          <w:r w:rsidR="009A7DD9" w:rsidRPr="00531F3E">
            <w:fldChar w:fldCharType="separate"/>
          </w:r>
        </w:p>
        <w:p w14:paraId="324A644E" w14:textId="74412B45" w:rsidR="00531F3E" w:rsidRPr="00531F3E" w:rsidRDefault="001414DD" w:rsidP="00531F3E">
          <w:pPr>
            <w:pStyle w:val="TOC1"/>
            <w:tabs>
              <w:tab w:val="left" w:pos="440"/>
              <w:tab w:val="right" w:leader="dot" w:pos="9016"/>
            </w:tabs>
            <w:spacing w:after="0" w:line="240" w:lineRule="auto"/>
            <w:rPr>
              <w:rFonts w:ascii="Times New Roman" w:eastAsiaTheme="minorEastAsia" w:hAnsi="Times New Roman" w:cs="Times New Roman"/>
              <w:noProof/>
              <w:sz w:val="24"/>
              <w:szCs w:val="24"/>
            </w:rPr>
          </w:pPr>
          <w:hyperlink w:anchor="_Toc95909674" w:history="1">
            <w:r w:rsidR="00531F3E" w:rsidRPr="00531F3E">
              <w:rPr>
                <w:rStyle w:val="Hyperlink"/>
                <w:rFonts w:ascii="Times New Roman" w:hAnsi="Times New Roman" w:cs="Times New Roman"/>
                <w:noProof/>
                <w:sz w:val="24"/>
                <w:szCs w:val="24"/>
              </w:rPr>
              <w:t>1</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INTRODUCTION</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_Toc95909674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w:t>
            </w:r>
            <w:r w:rsidR="00531F3E" w:rsidRPr="00531F3E">
              <w:rPr>
                <w:rFonts w:ascii="Times New Roman" w:hAnsi="Times New Roman" w:cs="Times New Roman"/>
                <w:noProof/>
                <w:webHidden/>
                <w:sz w:val="24"/>
                <w:szCs w:val="24"/>
              </w:rPr>
              <w:fldChar w:fldCharType="end"/>
            </w:r>
          </w:hyperlink>
        </w:p>
        <w:p w14:paraId="6AF6D747" w14:textId="065CB82C"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75" w:history="1">
            <w:r w:rsidR="00531F3E" w:rsidRPr="00531F3E">
              <w:rPr>
                <w:rStyle w:val="Hyperlink"/>
                <w:rFonts w:ascii="Times New Roman" w:hAnsi="Times New Roman" w:cs="Times New Roman"/>
                <w:noProof/>
                <w:sz w:val="24"/>
                <w:szCs w:val="24"/>
              </w:rPr>
              <w:t>1.1</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Project background and Context</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_Toc95909675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w:t>
            </w:r>
            <w:r w:rsidR="00531F3E" w:rsidRPr="00531F3E">
              <w:rPr>
                <w:rFonts w:ascii="Times New Roman" w:hAnsi="Times New Roman" w:cs="Times New Roman"/>
                <w:noProof/>
                <w:webHidden/>
                <w:sz w:val="24"/>
                <w:szCs w:val="24"/>
              </w:rPr>
              <w:fldChar w:fldCharType="end"/>
            </w:r>
          </w:hyperlink>
        </w:p>
        <w:p w14:paraId="1AADC1EC" w14:textId="636A5A13"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76" w:history="1">
            <w:r w:rsidR="00531F3E" w:rsidRPr="00531F3E">
              <w:rPr>
                <w:rStyle w:val="Hyperlink"/>
                <w:rFonts w:ascii="Times New Roman" w:eastAsia="SimSun" w:hAnsi="Times New Roman" w:cs="Times New Roman"/>
                <w:noProof/>
                <w:sz w:val="24"/>
                <w:szCs w:val="24"/>
              </w:rPr>
              <w:t>1.2</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eastAsia="SimSun" w:hAnsi="Times New Roman" w:cs="Times New Roman"/>
                <w:noProof/>
                <w:sz w:val="24"/>
                <w:szCs w:val="24"/>
              </w:rPr>
              <w:t>Project Components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_Toc95909676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w:t>
            </w:r>
            <w:r w:rsidR="00531F3E" w:rsidRPr="00531F3E">
              <w:rPr>
                <w:rFonts w:ascii="Times New Roman" w:hAnsi="Times New Roman" w:cs="Times New Roman"/>
                <w:noProof/>
                <w:webHidden/>
                <w:sz w:val="24"/>
                <w:szCs w:val="24"/>
              </w:rPr>
              <w:fldChar w:fldCharType="end"/>
            </w:r>
          </w:hyperlink>
        </w:p>
        <w:p w14:paraId="16F5296B" w14:textId="4DBE84D2"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77" w:history="1">
            <w:r w:rsidR="00531F3E" w:rsidRPr="00531F3E">
              <w:rPr>
                <w:rStyle w:val="Hyperlink"/>
                <w:rFonts w:ascii="Times New Roman" w:hAnsi="Times New Roman" w:cs="Times New Roman"/>
                <w:noProof/>
                <w:sz w:val="24"/>
                <w:szCs w:val="24"/>
              </w:rPr>
              <w:t>1.3</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Grievance Redress Mechanism (GRM)</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_Toc95909677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3</w:t>
            </w:r>
            <w:r w:rsidR="00531F3E" w:rsidRPr="00531F3E">
              <w:rPr>
                <w:rFonts w:ascii="Times New Roman" w:hAnsi="Times New Roman" w:cs="Times New Roman"/>
                <w:noProof/>
                <w:webHidden/>
                <w:sz w:val="24"/>
                <w:szCs w:val="24"/>
              </w:rPr>
              <w:fldChar w:fldCharType="end"/>
            </w:r>
          </w:hyperlink>
        </w:p>
        <w:p w14:paraId="5642A791" w14:textId="02D833A0"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78" w:history="1">
            <w:r w:rsidR="00531F3E" w:rsidRPr="00531F3E">
              <w:rPr>
                <w:rStyle w:val="Hyperlink"/>
                <w:rFonts w:ascii="Times New Roman" w:hAnsi="Times New Roman" w:cs="Times New Roman"/>
                <w:noProof/>
                <w:sz w:val="24"/>
                <w:szCs w:val="24"/>
              </w:rPr>
              <w:t>1.3.1</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GRM Principles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_Toc95909678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4</w:t>
            </w:r>
            <w:r w:rsidR="00531F3E" w:rsidRPr="00531F3E">
              <w:rPr>
                <w:rFonts w:ascii="Times New Roman" w:hAnsi="Times New Roman" w:cs="Times New Roman"/>
                <w:noProof/>
                <w:webHidden/>
                <w:sz w:val="24"/>
                <w:szCs w:val="24"/>
              </w:rPr>
              <w:fldChar w:fldCharType="end"/>
            </w:r>
          </w:hyperlink>
        </w:p>
        <w:p w14:paraId="56233A45" w14:textId="7ED2B538"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79" w:history="1">
            <w:r w:rsidR="00531F3E" w:rsidRPr="00531F3E">
              <w:rPr>
                <w:rStyle w:val="Hyperlink"/>
                <w:rFonts w:ascii="Times New Roman" w:hAnsi="Times New Roman" w:cs="Times New Roman"/>
                <w:noProof/>
                <w:sz w:val="24"/>
                <w:szCs w:val="24"/>
              </w:rPr>
              <w:t>1.3.2</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Objectives of the GRM</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_Toc95909679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4</w:t>
            </w:r>
            <w:r w:rsidR="00531F3E" w:rsidRPr="00531F3E">
              <w:rPr>
                <w:rFonts w:ascii="Times New Roman" w:hAnsi="Times New Roman" w:cs="Times New Roman"/>
                <w:noProof/>
                <w:webHidden/>
                <w:sz w:val="24"/>
                <w:szCs w:val="24"/>
              </w:rPr>
              <w:fldChar w:fldCharType="end"/>
            </w:r>
          </w:hyperlink>
        </w:p>
        <w:p w14:paraId="207F45AE" w14:textId="34F4C1F9"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80" w:history="1">
            <w:r w:rsidR="00531F3E" w:rsidRPr="00531F3E">
              <w:rPr>
                <w:rStyle w:val="Hyperlink"/>
                <w:rFonts w:ascii="Times New Roman" w:hAnsi="Times New Roman" w:cs="Times New Roman"/>
                <w:noProof/>
                <w:sz w:val="24"/>
                <w:szCs w:val="24"/>
              </w:rPr>
              <w:t>1.3.3</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Scope of the GRM</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_Toc95909680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5</w:t>
            </w:r>
            <w:r w:rsidR="00531F3E" w:rsidRPr="00531F3E">
              <w:rPr>
                <w:rFonts w:ascii="Times New Roman" w:hAnsi="Times New Roman" w:cs="Times New Roman"/>
                <w:noProof/>
                <w:webHidden/>
                <w:sz w:val="24"/>
                <w:szCs w:val="24"/>
              </w:rPr>
              <w:fldChar w:fldCharType="end"/>
            </w:r>
          </w:hyperlink>
        </w:p>
        <w:p w14:paraId="4DA0EB2B" w14:textId="3992125A" w:rsidR="00531F3E" w:rsidRPr="00531F3E" w:rsidRDefault="001414DD" w:rsidP="00531F3E">
          <w:pPr>
            <w:pStyle w:val="TOC1"/>
            <w:tabs>
              <w:tab w:val="left" w:pos="440"/>
              <w:tab w:val="right" w:leader="dot" w:pos="9016"/>
            </w:tabs>
            <w:spacing w:after="0" w:line="240" w:lineRule="auto"/>
            <w:rPr>
              <w:rFonts w:ascii="Times New Roman" w:eastAsiaTheme="minorEastAsia" w:hAnsi="Times New Roman" w:cs="Times New Roman"/>
              <w:noProof/>
              <w:sz w:val="24"/>
              <w:szCs w:val="24"/>
            </w:rPr>
          </w:pPr>
          <w:hyperlink w:anchor="_Toc95909681" w:history="1">
            <w:r w:rsidR="00531F3E" w:rsidRPr="00531F3E">
              <w:rPr>
                <w:rStyle w:val="Hyperlink"/>
                <w:rFonts w:ascii="Times New Roman" w:hAnsi="Times New Roman" w:cs="Times New Roman"/>
                <w:noProof/>
                <w:sz w:val="24"/>
                <w:szCs w:val="24"/>
              </w:rPr>
              <w:t>2</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POTENTIAL GRIEVANCES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_Toc95909681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6</w:t>
            </w:r>
            <w:r w:rsidR="00531F3E" w:rsidRPr="00531F3E">
              <w:rPr>
                <w:rFonts w:ascii="Times New Roman" w:hAnsi="Times New Roman" w:cs="Times New Roman"/>
                <w:noProof/>
                <w:webHidden/>
                <w:sz w:val="24"/>
                <w:szCs w:val="24"/>
              </w:rPr>
              <w:fldChar w:fldCharType="end"/>
            </w:r>
          </w:hyperlink>
        </w:p>
        <w:p w14:paraId="316AAAFC" w14:textId="57BEC905" w:rsidR="00531F3E" w:rsidRPr="00531F3E" w:rsidRDefault="001414DD" w:rsidP="00531F3E">
          <w:pPr>
            <w:pStyle w:val="TOC1"/>
            <w:tabs>
              <w:tab w:val="left" w:pos="440"/>
              <w:tab w:val="right" w:leader="dot" w:pos="9016"/>
            </w:tabs>
            <w:spacing w:after="0" w:line="240" w:lineRule="auto"/>
            <w:rPr>
              <w:rFonts w:ascii="Times New Roman" w:eastAsiaTheme="minorEastAsia" w:hAnsi="Times New Roman" w:cs="Times New Roman"/>
              <w:noProof/>
              <w:sz w:val="24"/>
              <w:szCs w:val="24"/>
            </w:rPr>
          </w:pPr>
          <w:hyperlink w:anchor="_Toc95909682" w:history="1">
            <w:r w:rsidR="00531F3E" w:rsidRPr="00531F3E">
              <w:rPr>
                <w:rStyle w:val="Hyperlink"/>
                <w:rFonts w:ascii="Times New Roman" w:hAnsi="Times New Roman" w:cs="Times New Roman"/>
                <w:noProof/>
                <w:sz w:val="24"/>
                <w:szCs w:val="24"/>
              </w:rPr>
              <w:t>3</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LEGAL, POLICY AND LEGAL FRAMEWORK</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_Toc95909682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7</w:t>
            </w:r>
            <w:r w:rsidR="00531F3E" w:rsidRPr="00531F3E">
              <w:rPr>
                <w:rFonts w:ascii="Times New Roman" w:hAnsi="Times New Roman" w:cs="Times New Roman"/>
                <w:noProof/>
                <w:webHidden/>
                <w:sz w:val="24"/>
                <w:szCs w:val="24"/>
              </w:rPr>
              <w:fldChar w:fldCharType="end"/>
            </w:r>
          </w:hyperlink>
        </w:p>
        <w:p w14:paraId="642E61A2" w14:textId="7EDF2491"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83" w:history="1">
            <w:r w:rsidR="00531F3E" w:rsidRPr="00531F3E">
              <w:rPr>
                <w:rStyle w:val="Hyperlink"/>
                <w:rFonts w:ascii="Times New Roman" w:hAnsi="Times New Roman" w:cs="Times New Roman"/>
                <w:noProof/>
                <w:sz w:val="24"/>
                <w:szCs w:val="24"/>
              </w:rPr>
              <w:t>3.1</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Constitutional:</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_Toc95909683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7</w:t>
            </w:r>
            <w:r w:rsidR="00531F3E" w:rsidRPr="00531F3E">
              <w:rPr>
                <w:rFonts w:ascii="Times New Roman" w:hAnsi="Times New Roman" w:cs="Times New Roman"/>
                <w:noProof/>
                <w:webHidden/>
                <w:sz w:val="24"/>
                <w:szCs w:val="24"/>
              </w:rPr>
              <w:fldChar w:fldCharType="end"/>
            </w:r>
          </w:hyperlink>
        </w:p>
        <w:p w14:paraId="626466C1" w14:textId="20F16C13"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84" w:history="1">
            <w:r w:rsidR="00531F3E" w:rsidRPr="00531F3E">
              <w:rPr>
                <w:rStyle w:val="Hyperlink"/>
                <w:rFonts w:ascii="Times New Roman" w:hAnsi="Times New Roman" w:cs="Times New Roman"/>
                <w:noProof/>
                <w:sz w:val="24"/>
                <w:szCs w:val="24"/>
              </w:rPr>
              <w:t>3.2</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Policy:</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_Toc95909684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7</w:t>
            </w:r>
            <w:r w:rsidR="00531F3E" w:rsidRPr="00531F3E">
              <w:rPr>
                <w:rFonts w:ascii="Times New Roman" w:hAnsi="Times New Roman" w:cs="Times New Roman"/>
                <w:noProof/>
                <w:webHidden/>
                <w:sz w:val="24"/>
                <w:szCs w:val="24"/>
              </w:rPr>
              <w:fldChar w:fldCharType="end"/>
            </w:r>
          </w:hyperlink>
        </w:p>
        <w:p w14:paraId="40C6F153" w14:textId="36225C9B"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85" w:history="1">
            <w:r w:rsidR="00531F3E" w:rsidRPr="00531F3E">
              <w:rPr>
                <w:rStyle w:val="Hyperlink"/>
                <w:rFonts w:ascii="Times New Roman" w:hAnsi="Times New Roman" w:cs="Times New Roman"/>
                <w:noProof/>
                <w:sz w:val="24"/>
                <w:szCs w:val="24"/>
              </w:rPr>
              <w:t>3.3</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Legislative:</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_Toc95909685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7</w:t>
            </w:r>
            <w:r w:rsidR="00531F3E" w:rsidRPr="00531F3E">
              <w:rPr>
                <w:rFonts w:ascii="Times New Roman" w:hAnsi="Times New Roman" w:cs="Times New Roman"/>
                <w:noProof/>
                <w:webHidden/>
                <w:sz w:val="24"/>
                <w:szCs w:val="24"/>
              </w:rPr>
              <w:fldChar w:fldCharType="end"/>
            </w:r>
          </w:hyperlink>
        </w:p>
        <w:p w14:paraId="2B24D69E" w14:textId="26BBBD56" w:rsidR="00531F3E" w:rsidRPr="00531F3E" w:rsidRDefault="001414DD" w:rsidP="00531F3E">
          <w:pPr>
            <w:pStyle w:val="TOC1"/>
            <w:tabs>
              <w:tab w:val="left" w:pos="440"/>
              <w:tab w:val="right" w:leader="dot" w:pos="9016"/>
            </w:tabs>
            <w:spacing w:after="0" w:line="240" w:lineRule="auto"/>
            <w:rPr>
              <w:rFonts w:ascii="Times New Roman" w:eastAsiaTheme="minorEastAsia" w:hAnsi="Times New Roman" w:cs="Times New Roman"/>
              <w:noProof/>
              <w:sz w:val="24"/>
              <w:szCs w:val="24"/>
            </w:rPr>
          </w:pPr>
          <w:hyperlink w:anchor="_Toc95909686" w:history="1">
            <w:r w:rsidR="00531F3E" w:rsidRPr="00531F3E">
              <w:rPr>
                <w:rStyle w:val="Hyperlink"/>
                <w:rFonts w:ascii="Times New Roman" w:hAnsi="Times New Roman" w:cs="Times New Roman"/>
                <w:noProof/>
                <w:sz w:val="24"/>
                <w:szCs w:val="24"/>
              </w:rPr>
              <w:t>4</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THE SERSP GRIEVANCE REDRESS MECHANISM</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_Toc95909686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8</w:t>
            </w:r>
            <w:r w:rsidR="00531F3E" w:rsidRPr="00531F3E">
              <w:rPr>
                <w:rFonts w:ascii="Times New Roman" w:hAnsi="Times New Roman" w:cs="Times New Roman"/>
                <w:noProof/>
                <w:webHidden/>
                <w:sz w:val="24"/>
                <w:szCs w:val="24"/>
              </w:rPr>
              <w:fldChar w:fldCharType="end"/>
            </w:r>
          </w:hyperlink>
        </w:p>
        <w:p w14:paraId="3F4A4098" w14:textId="01A538C2"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87" w:history="1">
            <w:r w:rsidR="00531F3E" w:rsidRPr="00531F3E">
              <w:rPr>
                <w:rStyle w:val="Hyperlink"/>
                <w:rFonts w:ascii="Times New Roman" w:hAnsi="Times New Roman" w:cs="Times New Roman"/>
                <w:noProof/>
                <w:sz w:val="24"/>
                <w:szCs w:val="24"/>
              </w:rPr>
              <w:t>4.1</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SESRP GRM Frameworks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_Toc95909687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8</w:t>
            </w:r>
            <w:r w:rsidR="00531F3E" w:rsidRPr="00531F3E">
              <w:rPr>
                <w:rFonts w:ascii="Times New Roman" w:hAnsi="Times New Roman" w:cs="Times New Roman"/>
                <w:noProof/>
                <w:webHidden/>
                <w:sz w:val="24"/>
                <w:szCs w:val="24"/>
              </w:rPr>
              <w:fldChar w:fldCharType="end"/>
            </w:r>
          </w:hyperlink>
        </w:p>
        <w:p w14:paraId="1E9CCEDA" w14:textId="3B9685F0"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88" w:history="1">
            <w:r w:rsidR="00531F3E" w:rsidRPr="00531F3E">
              <w:rPr>
                <w:rStyle w:val="Hyperlink"/>
                <w:rFonts w:ascii="Times New Roman" w:hAnsi="Times New Roman" w:cs="Times New Roman"/>
                <w:noProof/>
                <w:sz w:val="24"/>
                <w:szCs w:val="24"/>
              </w:rPr>
              <w:t>4.2</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Gender Based Violence (GBV) and Sexual Exploitation and Abuse (SEA)</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_Toc95909688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10</w:t>
            </w:r>
            <w:r w:rsidR="00531F3E" w:rsidRPr="00531F3E">
              <w:rPr>
                <w:rFonts w:ascii="Times New Roman" w:hAnsi="Times New Roman" w:cs="Times New Roman"/>
                <w:noProof/>
                <w:webHidden/>
                <w:sz w:val="24"/>
                <w:szCs w:val="24"/>
              </w:rPr>
              <w:fldChar w:fldCharType="end"/>
            </w:r>
          </w:hyperlink>
        </w:p>
        <w:p w14:paraId="00B84D8D" w14:textId="309A6609"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89" w:history="1">
            <w:r w:rsidR="00531F3E" w:rsidRPr="00531F3E">
              <w:rPr>
                <w:rStyle w:val="Hyperlink"/>
                <w:rFonts w:ascii="Times New Roman" w:hAnsi="Times New Roman" w:cs="Times New Roman"/>
                <w:noProof/>
                <w:sz w:val="24"/>
                <w:szCs w:val="24"/>
              </w:rPr>
              <w:t>4.3</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IMPLEMENTATION STEPS FOR SESRP THE GRM</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_Toc95909689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13</w:t>
            </w:r>
            <w:r w:rsidR="00531F3E" w:rsidRPr="00531F3E">
              <w:rPr>
                <w:rFonts w:ascii="Times New Roman" w:hAnsi="Times New Roman" w:cs="Times New Roman"/>
                <w:noProof/>
                <w:webHidden/>
                <w:sz w:val="24"/>
                <w:szCs w:val="24"/>
              </w:rPr>
              <w:fldChar w:fldCharType="end"/>
            </w:r>
          </w:hyperlink>
        </w:p>
        <w:p w14:paraId="3983D139" w14:textId="6DFB7DA2"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90" w:history="1">
            <w:r w:rsidR="00531F3E" w:rsidRPr="00531F3E">
              <w:rPr>
                <w:rStyle w:val="Hyperlink"/>
                <w:rFonts w:ascii="Times New Roman" w:hAnsi="Times New Roman" w:cs="Times New Roman"/>
                <w:noProof/>
                <w:sz w:val="24"/>
                <w:szCs w:val="24"/>
              </w:rPr>
              <w:t>4.3.1</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STEP 1: IDENTIFYING FOCAL POINTS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_Toc95909690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14</w:t>
            </w:r>
            <w:r w:rsidR="00531F3E" w:rsidRPr="00531F3E">
              <w:rPr>
                <w:rFonts w:ascii="Times New Roman" w:hAnsi="Times New Roman" w:cs="Times New Roman"/>
                <w:noProof/>
                <w:webHidden/>
                <w:sz w:val="24"/>
                <w:szCs w:val="24"/>
              </w:rPr>
              <w:fldChar w:fldCharType="end"/>
            </w:r>
          </w:hyperlink>
        </w:p>
        <w:p w14:paraId="10FE37A0" w14:textId="0762EF4F"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91" w:history="1">
            <w:r w:rsidR="00531F3E" w:rsidRPr="00531F3E">
              <w:rPr>
                <w:rStyle w:val="Hyperlink"/>
                <w:rFonts w:ascii="Times New Roman" w:hAnsi="Times New Roman" w:cs="Times New Roman"/>
                <w:noProof/>
                <w:sz w:val="24"/>
                <w:szCs w:val="24"/>
              </w:rPr>
              <w:t>4.3.2</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STEP 2: REGISTRATION OF GRIEVANCES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_Toc95909691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14</w:t>
            </w:r>
            <w:r w:rsidR="00531F3E" w:rsidRPr="00531F3E">
              <w:rPr>
                <w:rFonts w:ascii="Times New Roman" w:hAnsi="Times New Roman" w:cs="Times New Roman"/>
                <w:noProof/>
                <w:webHidden/>
                <w:sz w:val="24"/>
                <w:szCs w:val="24"/>
              </w:rPr>
              <w:fldChar w:fldCharType="end"/>
            </w:r>
          </w:hyperlink>
        </w:p>
        <w:p w14:paraId="03A8B1BF" w14:textId="64585B16"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92" w:history="1">
            <w:r w:rsidR="00531F3E" w:rsidRPr="00531F3E">
              <w:rPr>
                <w:rStyle w:val="Hyperlink"/>
                <w:rFonts w:ascii="Times New Roman" w:hAnsi="Times New Roman" w:cs="Times New Roman"/>
                <w:noProof/>
                <w:sz w:val="24"/>
                <w:szCs w:val="24"/>
              </w:rPr>
              <w:t>4.3.3</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STEP 3: ASSESSMENT AND INVESTIGATION</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_Toc95909692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15</w:t>
            </w:r>
            <w:r w:rsidR="00531F3E" w:rsidRPr="00531F3E">
              <w:rPr>
                <w:rFonts w:ascii="Times New Roman" w:hAnsi="Times New Roman" w:cs="Times New Roman"/>
                <w:noProof/>
                <w:webHidden/>
                <w:sz w:val="24"/>
                <w:szCs w:val="24"/>
              </w:rPr>
              <w:fldChar w:fldCharType="end"/>
            </w:r>
          </w:hyperlink>
        </w:p>
        <w:p w14:paraId="79B79DD6" w14:textId="42289242"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93" w:history="1">
            <w:r w:rsidR="00531F3E" w:rsidRPr="00531F3E">
              <w:rPr>
                <w:rStyle w:val="Hyperlink"/>
                <w:rFonts w:ascii="Times New Roman" w:hAnsi="Times New Roman" w:cs="Times New Roman"/>
                <w:noProof/>
                <w:sz w:val="24"/>
                <w:szCs w:val="24"/>
              </w:rPr>
              <w:t>4.3.4</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STEP 4: RECOMMENDATIONS AND IMPLEMENTATION OF REMEDIES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_Toc95909693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16</w:t>
            </w:r>
            <w:r w:rsidR="00531F3E" w:rsidRPr="00531F3E">
              <w:rPr>
                <w:rFonts w:ascii="Times New Roman" w:hAnsi="Times New Roman" w:cs="Times New Roman"/>
                <w:noProof/>
                <w:webHidden/>
                <w:sz w:val="24"/>
                <w:szCs w:val="24"/>
              </w:rPr>
              <w:fldChar w:fldCharType="end"/>
            </w:r>
          </w:hyperlink>
        </w:p>
        <w:p w14:paraId="142F1674" w14:textId="009FB035"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94" w:history="1">
            <w:r w:rsidR="00531F3E" w:rsidRPr="00531F3E">
              <w:rPr>
                <w:rStyle w:val="Hyperlink"/>
                <w:rFonts w:ascii="Times New Roman" w:hAnsi="Times New Roman" w:cs="Times New Roman"/>
                <w:noProof/>
                <w:sz w:val="24"/>
                <w:szCs w:val="24"/>
              </w:rPr>
              <w:t>4.3.5</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 xml:space="preserve"> STEP 5: REFERRAL TO THE STATE OFFICE</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_Toc95909694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16</w:t>
            </w:r>
            <w:r w:rsidR="00531F3E" w:rsidRPr="00531F3E">
              <w:rPr>
                <w:rFonts w:ascii="Times New Roman" w:hAnsi="Times New Roman" w:cs="Times New Roman"/>
                <w:noProof/>
                <w:webHidden/>
                <w:sz w:val="24"/>
                <w:szCs w:val="24"/>
              </w:rPr>
              <w:fldChar w:fldCharType="end"/>
            </w:r>
          </w:hyperlink>
        </w:p>
        <w:p w14:paraId="6D7D0F6B" w14:textId="1A54917C" w:rsidR="00531F3E" w:rsidRPr="00531F3E" w:rsidRDefault="001414DD" w:rsidP="00531F3E">
          <w:pPr>
            <w:pStyle w:val="TOC3"/>
            <w:tabs>
              <w:tab w:val="left" w:pos="1320"/>
              <w:tab w:val="right" w:leader="dot" w:pos="9016"/>
            </w:tabs>
            <w:spacing w:after="0" w:line="240" w:lineRule="auto"/>
            <w:rPr>
              <w:rFonts w:ascii="Times New Roman" w:hAnsi="Times New Roman" w:cs="Times New Roman"/>
              <w:noProof/>
              <w:sz w:val="24"/>
              <w:szCs w:val="24"/>
            </w:rPr>
          </w:pPr>
          <w:hyperlink w:anchor="_Toc95909695" w:history="1">
            <w:r w:rsidR="00531F3E" w:rsidRPr="00531F3E">
              <w:rPr>
                <w:rStyle w:val="Hyperlink"/>
                <w:rFonts w:ascii="Times New Roman" w:hAnsi="Times New Roman" w:cs="Times New Roman"/>
                <w:noProof/>
                <w:sz w:val="24"/>
                <w:szCs w:val="24"/>
              </w:rPr>
              <w:t>4.3.6</w:t>
            </w:r>
            <w:r w:rsidR="00531F3E" w:rsidRPr="00531F3E">
              <w:rPr>
                <w:rFonts w:ascii="Times New Roman" w:hAnsi="Times New Roman" w:cs="Times New Roman"/>
                <w:noProof/>
                <w:sz w:val="24"/>
                <w:szCs w:val="24"/>
              </w:rPr>
              <w:tab/>
            </w:r>
            <w:r w:rsidR="00531F3E" w:rsidRPr="00531F3E">
              <w:rPr>
                <w:rStyle w:val="Hyperlink"/>
                <w:rFonts w:ascii="Times New Roman" w:hAnsi="Times New Roman" w:cs="Times New Roman"/>
                <w:noProof/>
                <w:sz w:val="24"/>
                <w:szCs w:val="24"/>
              </w:rPr>
              <w:t>STEP 6: REFERRAL TO THE GRIEVANCES COMMITTEE</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_Toc95909695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16</w:t>
            </w:r>
            <w:r w:rsidR="00531F3E" w:rsidRPr="00531F3E">
              <w:rPr>
                <w:rFonts w:ascii="Times New Roman" w:hAnsi="Times New Roman" w:cs="Times New Roman"/>
                <w:noProof/>
                <w:webHidden/>
                <w:sz w:val="24"/>
                <w:szCs w:val="24"/>
              </w:rPr>
              <w:fldChar w:fldCharType="end"/>
            </w:r>
          </w:hyperlink>
        </w:p>
        <w:p w14:paraId="71C56D4F" w14:textId="01BEF9DB"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96" w:history="1">
            <w:r w:rsidR="00531F3E" w:rsidRPr="00531F3E">
              <w:rPr>
                <w:rStyle w:val="Hyperlink"/>
                <w:rFonts w:ascii="Times New Roman" w:hAnsi="Times New Roman" w:cs="Times New Roman"/>
                <w:noProof/>
                <w:sz w:val="24"/>
                <w:szCs w:val="24"/>
              </w:rPr>
              <w:t>4.4</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STAKEHOLDERS RESPONSIBILITIES IN THE GRIEVANCE REDRESS MECHANISM</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_Toc95909696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18</w:t>
            </w:r>
            <w:r w:rsidR="00531F3E" w:rsidRPr="00531F3E">
              <w:rPr>
                <w:rFonts w:ascii="Times New Roman" w:hAnsi="Times New Roman" w:cs="Times New Roman"/>
                <w:noProof/>
                <w:webHidden/>
                <w:sz w:val="24"/>
                <w:szCs w:val="24"/>
              </w:rPr>
              <w:fldChar w:fldCharType="end"/>
            </w:r>
          </w:hyperlink>
        </w:p>
        <w:p w14:paraId="3DFF7034" w14:textId="149E4354"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697" w:history="1">
            <w:r w:rsidR="00531F3E" w:rsidRPr="00531F3E">
              <w:rPr>
                <w:rStyle w:val="Hyperlink"/>
                <w:rFonts w:ascii="Times New Roman" w:hAnsi="Times New Roman" w:cs="Times New Roman"/>
                <w:noProof/>
                <w:sz w:val="24"/>
                <w:szCs w:val="24"/>
              </w:rPr>
              <w:t>4.5</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4.5 GRM communication channels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_Toc95909697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18</w:t>
            </w:r>
            <w:r w:rsidR="00531F3E" w:rsidRPr="00531F3E">
              <w:rPr>
                <w:rFonts w:ascii="Times New Roman" w:hAnsi="Times New Roman" w:cs="Times New Roman"/>
                <w:noProof/>
                <w:webHidden/>
                <w:sz w:val="24"/>
                <w:szCs w:val="24"/>
              </w:rPr>
              <w:fldChar w:fldCharType="end"/>
            </w:r>
          </w:hyperlink>
        </w:p>
        <w:p w14:paraId="0B804227" w14:textId="1091AC02" w:rsidR="00531F3E" w:rsidRPr="00531F3E" w:rsidRDefault="001414DD" w:rsidP="00531F3E">
          <w:pPr>
            <w:pStyle w:val="TOC1"/>
            <w:tabs>
              <w:tab w:val="left" w:pos="440"/>
              <w:tab w:val="right" w:leader="dot" w:pos="9016"/>
            </w:tabs>
            <w:spacing w:after="0" w:line="240" w:lineRule="auto"/>
            <w:rPr>
              <w:rFonts w:ascii="Times New Roman" w:eastAsiaTheme="minorEastAsia" w:hAnsi="Times New Roman" w:cs="Times New Roman"/>
              <w:noProof/>
              <w:sz w:val="24"/>
              <w:szCs w:val="24"/>
            </w:rPr>
          </w:pPr>
          <w:hyperlink w:anchor="_Toc95909698" w:history="1">
            <w:r w:rsidR="00531F3E" w:rsidRPr="00531F3E">
              <w:rPr>
                <w:rStyle w:val="Hyperlink"/>
                <w:rFonts w:ascii="Times New Roman" w:hAnsi="Times New Roman" w:cs="Times New Roman"/>
                <w:noProof/>
                <w:sz w:val="24"/>
                <w:szCs w:val="24"/>
              </w:rPr>
              <w:t>5</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 xml:space="preserve">  PERFORMANCE STANDARDS OF SESRP GRM</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_Toc95909698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19</w:t>
            </w:r>
            <w:r w:rsidR="00531F3E" w:rsidRPr="00531F3E">
              <w:rPr>
                <w:rFonts w:ascii="Times New Roman" w:hAnsi="Times New Roman" w:cs="Times New Roman"/>
                <w:noProof/>
                <w:webHidden/>
                <w:sz w:val="24"/>
                <w:szCs w:val="24"/>
              </w:rPr>
              <w:fldChar w:fldCharType="end"/>
            </w:r>
          </w:hyperlink>
        </w:p>
        <w:p w14:paraId="52767BAD" w14:textId="098E6C4F" w:rsidR="00531F3E" w:rsidRPr="00531F3E" w:rsidRDefault="001414DD" w:rsidP="00531F3E">
          <w:pPr>
            <w:pStyle w:val="TOC1"/>
            <w:tabs>
              <w:tab w:val="left" w:pos="440"/>
              <w:tab w:val="right" w:leader="dot" w:pos="9016"/>
            </w:tabs>
            <w:spacing w:after="0" w:line="240" w:lineRule="auto"/>
            <w:rPr>
              <w:rFonts w:ascii="Times New Roman" w:eastAsiaTheme="minorEastAsia" w:hAnsi="Times New Roman" w:cs="Times New Roman"/>
              <w:noProof/>
              <w:sz w:val="24"/>
              <w:szCs w:val="24"/>
            </w:rPr>
          </w:pPr>
          <w:hyperlink w:anchor="_Toc95909699" w:history="1">
            <w:r w:rsidR="00531F3E" w:rsidRPr="00531F3E">
              <w:rPr>
                <w:rStyle w:val="Hyperlink"/>
                <w:rFonts w:ascii="Times New Roman" w:hAnsi="Times New Roman" w:cs="Times New Roman"/>
                <w:noProof/>
                <w:sz w:val="24"/>
                <w:szCs w:val="24"/>
              </w:rPr>
              <w:t>6</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COMMUNICATION PLAN FOR GRM</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_Toc95909699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20</w:t>
            </w:r>
            <w:r w:rsidR="00531F3E" w:rsidRPr="00531F3E">
              <w:rPr>
                <w:rFonts w:ascii="Times New Roman" w:hAnsi="Times New Roman" w:cs="Times New Roman"/>
                <w:noProof/>
                <w:webHidden/>
                <w:sz w:val="24"/>
                <w:szCs w:val="24"/>
              </w:rPr>
              <w:fldChar w:fldCharType="end"/>
            </w:r>
          </w:hyperlink>
        </w:p>
        <w:p w14:paraId="26738DD1" w14:textId="578ADBB0"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700" w:history="1">
            <w:r w:rsidR="00531F3E" w:rsidRPr="00531F3E">
              <w:rPr>
                <w:rStyle w:val="Hyperlink"/>
                <w:rFonts w:ascii="Times New Roman" w:hAnsi="Times New Roman" w:cs="Times New Roman"/>
                <w:noProof/>
                <w:sz w:val="24"/>
                <w:szCs w:val="24"/>
              </w:rPr>
              <w:t>6.1</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Communicate to Build Awareness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_Toc95909700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20</w:t>
            </w:r>
            <w:r w:rsidR="00531F3E" w:rsidRPr="00531F3E">
              <w:rPr>
                <w:rFonts w:ascii="Times New Roman" w:hAnsi="Times New Roman" w:cs="Times New Roman"/>
                <w:noProof/>
                <w:webHidden/>
                <w:sz w:val="24"/>
                <w:szCs w:val="24"/>
              </w:rPr>
              <w:fldChar w:fldCharType="end"/>
            </w:r>
          </w:hyperlink>
        </w:p>
        <w:p w14:paraId="3A1448F8" w14:textId="0E4E2750" w:rsidR="00531F3E" w:rsidRPr="00531F3E" w:rsidRDefault="001414DD" w:rsidP="00531F3E">
          <w:pPr>
            <w:pStyle w:val="TOC1"/>
            <w:tabs>
              <w:tab w:val="left" w:pos="440"/>
              <w:tab w:val="right" w:leader="dot" w:pos="9016"/>
            </w:tabs>
            <w:spacing w:after="0" w:line="240" w:lineRule="auto"/>
            <w:rPr>
              <w:rFonts w:ascii="Times New Roman" w:eastAsiaTheme="minorEastAsia" w:hAnsi="Times New Roman" w:cs="Times New Roman"/>
              <w:noProof/>
              <w:sz w:val="24"/>
              <w:szCs w:val="24"/>
            </w:rPr>
          </w:pPr>
          <w:hyperlink w:anchor="_Toc95909701" w:history="1">
            <w:r w:rsidR="00531F3E" w:rsidRPr="00531F3E">
              <w:rPr>
                <w:rStyle w:val="Hyperlink"/>
                <w:rFonts w:ascii="Times New Roman" w:hAnsi="Times New Roman" w:cs="Times New Roman"/>
                <w:noProof/>
                <w:sz w:val="24"/>
                <w:szCs w:val="24"/>
              </w:rPr>
              <w:t>7</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MONITORING AND EVALUATION</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_Toc95909701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21</w:t>
            </w:r>
            <w:r w:rsidR="00531F3E" w:rsidRPr="00531F3E">
              <w:rPr>
                <w:rFonts w:ascii="Times New Roman" w:hAnsi="Times New Roman" w:cs="Times New Roman"/>
                <w:noProof/>
                <w:webHidden/>
                <w:sz w:val="24"/>
                <w:szCs w:val="24"/>
              </w:rPr>
              <w:fldChar w:fldCharType="end"/>
            </w:r>
          </w:hyperlink>
        </w:p>
        <w:p w14:paraId="374014DB" w14:textId="5FB9B6A0" w:rsidR="00531F3E" w:rsidRPr="00531F3E" w:rsidRDefault="001414DD" w:rsidP="00531F3E">
          <w:pPr>
            <w:pStyle w:val="TOC1"/>
            <w:tabs>
              <w:tab w:val="left" w:pos="440"/>
              <w:tab w:val="right" w:leader="dot" w:pos="9016"/>
            </w:tabs>
            <w:spacing w:after="0" w:line="240" w:lineRule="auto"/>
            <w:rPr>
              <w:rFonts w:ascii="Times New Roman" w:eastAsiaTheme="minorEastAsia" w:hAnsi="Times New Roman" w:cs="Times New Roman"/>
              <w:noProof/>
              <w:sz w:val="24"/>
              <w:szCs w:val="24"/>
            </w:rPr>
          </w:pPr>
          <w:hyperlink w:anchor="_Toc95909702" w:history="1">
            <w:r w:rsidR="00531F3E" w:rsidRPr="00531F3E">
              <w:rPr>
                <w:rStyle w:val="Hyperlink"/>
                <w:rFonts w:ascii="Times New Roman" w:hAnsi="Times New Roman" w:cs="Times New Roman"/>
                <w:noProof/>
                <w:sz w:val="24"/>
                <w:szCs w:val="24"/>
              </w:rPr>
              <w:t>8</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ANNEXES</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_Toc95909702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23</w:t>
            </w:r>
            <w:r w:rsidR="00531F3E" w:rsidRPr="00531F3E">
              <w:rPr>
                <w:rFonts w:ascii="Times New Roman" w:hAnsi="Times New Roman" w:cs="Times New Roman"/>
                <w:noProof/>
                <w:webHidden/>
                <w:sz w:val="24"/>
                <w:szCs w:val="24"/>
              </w:rPr>
              <w:fldChar w:fldCharType="end"/>
            </w:r>
          </w:hyperlink>
        </w:p>
        <w:p w14:paraId="306CE954" w14:textId="60EF4711"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703" w:history="1">
            <w:r w:rsidR="00531F3E" w:rsidRPr="00531F3E">
              <w:rPr>
                <w:rStyle w:val="Hyperlink"/>
                <w:rFonts w:ascii="Times New Roman" w:hAnsi="Times New Roman" w:cs="Times New Roman"/>
                <w:noProof/>
                <w:sz w:val="24"/>
                <w:szCs w:val="24"/>
              </w:rPr>
              <w:t>8.1</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ANNEX 1: GRIEVANCE REGISTRATION FORM (GRM/001)</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_Toc95909703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23</w:t>
            </w:r>
            <w:r w:rsidR="00531F3E" w:rsidRPr="00531F3E">
              <w:rPr>
                <w:rFonts w:ascii="Times New Roman" w:hAnsi="Times New Roman" w:cs="Times New Roman"/>
                <w:noProof/>
                <w:webHidden/>
                <w:sz w:val="24"/>
                <w:szCs w:val="24"/>
              </w:rPr>
              <w:fldChar w:fldCharType="end"/>
            </w:r>
          </w:hyperlink>
        </w:p>
        <w:p w14:paraId="5D401833" w14:textId="215A6168"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704" w:history="1">
            <w:r w:rsidR="00531F3E" w:rsidRPr="00531F3E">
              <w:rPr>
                <w:rStyle w:val="Hyperlink"/>
                <w:rFonts w:ascii="Times New Roman" w:hAnsi="Times New Roman" w:cs="Times New Roman"/>
                <w:noProof/>
                <w:sz w:val="24"/>
                <w:szCs w:val="24"/>
              </w:rPr>
              <w:t>8.2</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ANNEX II:  Acknowledgement Receipt (GRM/002)</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_Toc95909704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24</w:t>
            </w:r>
            <w:r w:rsidR="00531F3E" w:rsidRPr="00531F3E">
              <w:rPr>
                <w:rFonts w:ascii="Times New Roman" w:hAnsi="Times New Roman" w:cs="Times New Roman"/>
                <w:noProof/>
                <w:webHidden/>
                <w:sz w:val="24"/>
                <w:szCs w:val="24"/>
              </w:rPr>
              <w:fldChar w:fldCharType="end"/>
            </w:r>
          </w:hyperlink>
        </w:p>
        <w:p w14:paraId="7EED50D0" w14:textId="63F75D35"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705" w:history="1">
            <w:r w:rsidR="00531F3E" w:rsidRPr="00531F3E">
              <w:rPr>
                <w:rStyle w:val="Hyperlink"/>
                <w:rFonts w:ascii="Times New Roman" w:eastAsia="Cambria" w:hAnsi="Times New Roman" w:cs="Times New Roman"/>
                <w:noProof/>
                <w:sz w:val="24"/>
                <w:szCs w:val="24"/>
              </w:rPr>
              <w:t>8.3</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 xml:space="preserve">ANNEX III:  </w:t>
            </w:r>
            <w:r w:rsidR="00531F3E" w:rsidRPr="00531F3E">
              <w:rPr>
                <w:rStyle w:val="Hyperlink"/>
                <w:rFonts w:ascii="Times New Roman" w:eastAsia="Cambria" w:hAnsi="Times New Roman" w:cs="Times New Roman"/>
                <w:noProof/>
                <w:sz w:val="24"/>
                <w:szCs w:val="24"/>
              </w:rPr>
              <w:t>Meeting Record Structure (Grievance Redress Committee &amp; Other Meetings) (GRM/003).</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_Toc95909705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25</w:t>
            </w:r>
            <w:r w:rsidR="00531F3E" w:rsidRPr="00531F3E">
              <w:rPr>
                <w:rFonts w:ascii="Times New Roman" w:hAnsi="Times New Roman" w:cs="Times New Roman"/>
                <w:noProof/>
                <w:webHidden/>
                <w:sz w:val="24"/>
                <w:szCs w:val="24"/>
              </w:rPr>
              <w:fldChar w:fldCharType="end"/>
            </w:r>
          </w:hyperlink>
        </w:p>
        <w:p w14:paraId="7142382A" w14:textId="5E9D45B8"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706" w:history="1">
            <w:r w:rsidR="00531F3E" w:rsidRPr="00531F3E">
              <w:rPr>
                <w:rStyle w:val="Hyperlink"/>
                <w:rFonts w:ascii="Times New Roman" w:hAnsi="Times New Roman" w:cs="Times New Roman"/>
                <w:noProof/>
                <w:sz w:val="24"/>
                <w:szCs w:val="24"/>
              </w:rPr>
              <w:t>8.4</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hAnsi="Times New Roman" w:cs="Times New Roman"/>
                <w:noProof/>
                <w:sz w:val="24"/>
                <w:szCs w:val="24"/>
              </w:rPr>
              <w:t>ANNEX IV: GRIEVANCE INVESTIGATION REPORT (004)</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_Toc95909706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26</w:t>
            </w:r>
            <w:r w:rsidR="00531F3E" w:rsidRPr="00531F3E">
              <w:rPr>
                <w:rFonts w:ascii="Times New Roman" w:hAnsi="Times New Roman" w:cs="Times New Roman"/>
                <w:noProof/>
                <w:webHidden/>
                <w:sz w:val="24"/>
                <w:szCs w:val="24"/>
              </w:rPr>
              <w:fldChar w:fldCharType="end"/>
            </w:r>
          </w:hyperlink>
        </w:p>
        <w:p w14:paraId="1471A629" w14:textId="05CA2336" w:rsidR="00531F3E" w:rsidRPr="00531F3E" w:rsidRDefault="001414DD" w:rsidP="00531F3E">
          <w:pPr>
            <w:pStyle w:val="TOC2"/>
            <w:tabs>
              <w:tab w:val="left" w:pos="880"/>
              <w:tab w:val="right" w:leader="dot" w:pos="9016"/>
            </w:tabs>
            <w:spacing w:after="0" w:line="240" w:lineRule="auto"/>
            <w:rPr>
              <w:rFonts w:ascii="Times New Roman" w:eastAsiaTheme="minorEastAsia" w:hAnsi="Times New Roman" w:cs="Times New Roman"/>
              <w:noProof/>
              <w:sz w:val="24"/>
              <w:szCs w:val="24"/>
            </w:rPr>
          </w:pPr>
          <w:hyperlink w:anchor="_Toc95909707" w:history="1">
            <w:r w:rsidR="00531F3E" w:rsidRPr="00531F3E">
              <w:rPr>
                <w:rStyle w:val="Hyperlink"/>
                <w:rFonts w:ascii="Times New Roman" w:eastAsia="Cambria" w:hAnsi="Times New Roman" w:cs="Times New Roman"/>
                <w:noProof/>
                <w:sz w:val="24"/>
                <w:szCs w:val="24"/>
              </w:rPr>
              <w:t>8.5</w:t>
            </w:r>
            <w:r w:rsidR="00531F3E" w:rsidRPr="00531F3E">
              <w:rPr>
                <w:rFonts w:ascii="Times New Roman" w:eastAsiaTheme="minorEastAsia" w:hAnsi="Times New Roman" w:cs="Times New Roman"/>
                <w:noProof/>
                <w:sz w:val="24"/>
                <w:szCs w:val="24"/>
              </w:rPr>
              <w:tab/>
            </w:r>
            <w:r w:rsidR="00531F3E" w:rsidRPr="00531F3E">
              <w:rPr>
                <w:rStyle w:val="Hyperlink"/>
                <w:rFonts w:ascii="Times New Roman" w:eastAsia="Cambria" w:hAnsi="Times New Roman" w:cs="Times New Roman"/>
                <w:noProof/>
                <w:sz w:val="24"/>
                <w:szCs w:val="24"/>
              </w:rPr>
              <w:t>ANNEX V: Quarterly Report of Registered Complaints (GRM/005)</w:t>
            </w:r>
            <w:r w:rsidR="00531F3E" w:rsidRPr="00531F3E">
              <w:rPr>
                <w:rFonts w:ascii="Times New Roman" w:hAnsi="Times New Roman" w:cs="Times New Roman"/>
                <w:noProof/>
                <w:webHidden/>
                <w:sz w:val="24"/>
                <w:szCs w:val="24"/>
              </w:rPr>
              <w:tab/>
            </w:r>
            <w:r w:rsidR="00531F3E" w:rsidRPr="00531F3E">
              <w:rPr>
                <w:rFonts w:ascii="Times New Roman" w:hAnsi="Times New Roman" w:cs="Times New Roman"/>
                <w:noProof/>
                <w:webHidden/>
                <w:sz w:val="24"/>
                <w:szCs w:val="24"/>
              </w:rPr>
              <w:fldChar w:fldCharType="begin"/>
            </w:r>
            <w:r w:rsidR="00531F3E" w:rsidRPr="00531F3E">
              <w:rPr>
                <w:rFonts w:ascii="Times New Roman" w:hAnsi="Times New Roman" w:cs="Times New Roman"/>
                <w:noProof/>
                <w:webHidden/>
                <w:sz w:val="24"/>
                <w:szCs w:val="24"/>
              </w:rPr>
              <w:instrText xml:space="preserve"> PAGEREF _Toc95909707 \h </w:instrText>
            </w:r>
            <w:r w:rsidR="00531F3E" w:rsidRPr="00531F3E">
              <w:rPr>
                <w:rFonts w:ascii="Times New Roman" w:hAnsi="Times New Roman" w:cs="Times New Roman"/>
                <w:noProof/>
                <w:webHidden/>
                <w:sz w:val="24"/>
                <w:szCs w:val="24"/>
              </w:rPr>
            </w:r>
            <w:r w:rsidR="00531F3E" w:rsidRPr="00531F3E">
              <w:rPr>
                <w:rFonts w:ascii="Times New Roman" w:hAnsi="Times New Roman" w:cs="Times New Roman"/>
                <w:noProof/>
                <w:webHidden/>
                <w:sz w:val="24"/>
                <w:szCs w:val="24"/>
              </w:rPr>
              <w:fldChar w:fldCharType="separate"/>
            </w:r>
            <w:r w:rsidR="000C79C1">
              <w:rPr>
                <w:rFonts w:ascii="Times New Roman" w:hAnsi="Times New Roman" w:cs="Times New Roman"/>
                <w:noProof/>
                <w:webHidden/>
                <w:sz w:val="24"/>
                <w:szCs w:val="24"/>
              </w:rPr>
              <w:t>27</w:t>
            </w:r>
            <w:r w:rsidR="00531F3E" w:rsidRPr="00531F3E">
              <w:rPr>
                <w:rFonts w:ascii="Times New Roman" w:hAnsi="Times New Roman" w:cs="Times New Roman"/>
                <w:noProof/>
                <w:webHidden/>
                <w:sz w:val="24"/>
                <w:szCs w:val="24"/>
              </w:rPr>
              <w:fldChar w:fldCharType="end"/>
            </w:r>
          </w:hyperlink>
        </w:p>
        <w:p w14:paraId="4F0E4B2F" w14:textId="2F5D6844" w:rsidR="003C0B27" w:rsidRPr="00531F3E" w:rsidRDefault="009A7DD9" w:rsidP="00531F3E">
          <w:pPr>
            <w:spacing w:after="0" w:line="240" w:lineRule="auto"/>
            <w:jc w:val="both"/>
            <w:rPr>
              <w:rFonts w:ascii="Times New Roman" w:hAnsi="Times New Roman" w:cs="Times New Roman"/>
              <w:b/>
              <w:bCs/>
              <w:noProof/>
              <w:sz w:val="24"/>
              <w:szCs w:val="24"/>
            </w:rPr>
          </w:pPr>
          <w:r w:rsidRPr="00531F3E">
            <w:rPr>
              <w:rFonts w:ascii="Times New Roman" w:hAnsi="Times New Roman" w:cs="Times New Roman"/>
              <w:b/>
              <w:bCs/>
              <w:noProof/>
              <w:sz w:val="24"/>
              <w:szCs w:val="24"/>
            </w:rPr>
            <w:fldChar w:fldCharType="end"/>
          </w:r>
        </w:p>
      </w:sdtContent>
    </w:sdt>
    <w:p w14:paraId="35238A32" w14:textId="77777777" w:rsidR="0027725C" w:rsidRPr="00531F3E" w:rsidRDefault="0027725C" w:rsidP="00531F3E">
      <w:pPr>
        <w:spacing w:after="0" w:line="240" w:lineRule="auto"/>
        <w:rPr>
          <w:rFonts w:ascii="Times New Roman" w:hAnsi="Times New Roman" w:cs="Times New Roman"/>
          <w:sz w:val="24"/>
          <w:szCs w:val="24"/>
        </w:rPr>
        <w:sectPr w:rsidR="0027725C" w:rsidRPr="00531F3E" w:rsidSect="001513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fmt="lowerRoman" w:start="1"/>
          <w:cols w:space="708"/>
          <w:titlePg/>
          <w:docGrid w:linePitch="360"/>
        </w:sectPr>
      </w:pPr>
      <w:bookmarkStart w:id="3" w:name="_Toc66174597"/>
      <w:r w:rsidRPr="00531F3E">
        <w:rPr>
          <w:rFonts w:ascii="Times New Roman" w:hAnsi="Times New Roman" w:cs="Times New Roman"/>
          <w:sz w:val="24"/>
          <w:szCs w:val="24"/>
        </w:rPr>
        <w:br w:type="page"/>
      </w:r>
    </w:p>
    <w:p w14:paraId="4837E0E4" w14:textId="2C402FB1" w:rsidR="003651E5" w:rsidRPr="00531F3E" w:rsidRDefault="00F72E6A" w:rsidP="000A0A93">
      <w:pPr>
        <w:pStyle w:val="Heading1"/>
      </w:pPr>
      <w:bookmarkStart w:id="4" w:name="_Toc95909674"/>
      <w:r w:rsidRPr="00531F3E">
        <w:lastRenderedPageBreak/>
        <w:t>INTRODUCTION</w:t>
      </w:r>
      <w:bookmarkEnd w:id="4"/>
      <w:r w:rsidRPr="00531F3E">
        <w:t xml:space="preserve"> </w:t>
      </w:r>
    </w:p>
    <w:p w14:paraId="22BB621F" w14:textId="77777777" w:rsidR="00263F3B" w:rsidRPr="00531F3E" w:rsidRDefault="00F72E6A" w:rsidP="000A0A93">
      <w:pPr>
        <w:pStyle w:val="Heading2"/>
        <w:rPr>
          <w:sz w:val="24"/>
        </w:rPr>
      </w:pPr>
      <w:bookmarkStart w:id="5" w:name="_Toc95909675"/>
      <w:r w:rsidRPr="00531F3E">
        <w:rPr>
          <w:sz w:val="24"/>
        </w:rPr>
        <w:t>Project b</w:t>
      </w:r>
      <w:r w:rsidR="00263F3B" w:rsidRPr="00531F3E">
        <w:rPr>
          <w:sz w:val="24"/>
        </w:rPr>
        <w:t>ackground and Context</w:t>
      </w:r>
      <w:bookmarkEnd w:id="3"/>
      <w:bookmarkEnd w:id="5"/>
    </w:p>
    <w:p w14:paraId="09B00A32" w14:textId="3C4B0B9A" w:rsidR="00EE0567" w:rsidRPr="00531F3E" w:rsidRDefault="00EE0567" w:rsidP="00D62DF9">
      <w:pPr>
        <w:pStyle w:val="BodyText"/>
        <w:jc w:val="both"/>
        <w:rPr>
          <w:rFonts w:ascii="Times New Roman" w:hAnsi="Times New Roman" w:cs="Times New Roman"/>
          <w:sz w:val="24"/>
          <w:szCs w:val="24"/>
        </w:rPr>
      </w:pPr>
      <w:r w:rsidRPr="00531F3E">
        <w:rPr>
          <w:rFonts w:ascii="Times New Roman" w:hAnsi="Times New Roman" w:cs="Times New Roman"/>
          <w:sz w:val="24"/>
          <w:szCs w:val="24"/>
        </w:rPr>
        <w:t xml:space="preserve">A Grievance Redress Mechanism (GRM) is an instrument through which dispute resolution is sought and provided. It involves the receipt and </w:t>
      </w:r>
      <w:r w:rsidR="00D71536" w:rsidRPr="00531F3E">
        <w:rPr>
          <w:rFonts w:ascii="Times New Roman" w:hAnsi="Times New Roman" w:cs="Times New Roman"/>
          <w:sz w:val="24"/>
          <w:szCs w:val="24"/>
        </w:rPr>
        <w:t>processing complaints</w:t>
      </w:r>
      <w:r w:rsidRPr="00531F3E">
        <w:rPr>
          <w:rFonts w:ascii="Times New Roman" w:hAnsi="Times New Roman" w:cs="Times New Roman"/>
          <w:sz w:val="24"/>
          <w:szCs w:val="24"/>
        </w:rPr>
        <w:t xml:space="preserve"> from individuals or groups negatively affected by activities of </w:t>
      </w:r>
      <w:r w:rsidR="00CB2B1B" w:rsidRPr="00531F3E">
        <w:rPr>
          <w:rFonts w:ascii="Times New Roman" w:hAnsi="Times New Roman" w:cs="Times New Roman"/>
          <w:sz w:val="24"/>
          <w:szCs w:val="24"/>
        </w:rPr>
        <w:t>the Somali Electricity Sector Recovery Project (SESRP)</w:t>
      </w:r>
      <w:r w:rsidRPr="00531F3E">
        <w:rPr>
          <w:rFonts w:ascii="Times New Roman" w:hAnsi="Times New Roman" w:cs="Times New Roman"/>
          <w:sz w:val="24"/>
          <w:szCs w:val="24"/>
        </w:rPr>
        <w:t>.</w:t>
      </w:r>
    </w:p>
    <w:p w14:paraId="4183C5DA" w14:textId="2CB3BA3B" w:rsidR="00263F3B" w:rsidRPr="00531F3E" w:rsidRDefault="00BF713B" w:rsidP="00D62DF9">
      <w:pPr>
        <w:spacing w:after="0" w:line="24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Government of Somaliland </w:t>
      </w:r>
      <w:r w:rsidR="00263F3B" w:rsidRPr="00531F3E">
        <w:rPr>
          <w:rFonts w:ascii="Times New Roman" w:eastAsia="SimSun" w:hAnsi="Times New Roman" w:cs="Times New Roman"/>
          <w:sz w:val="24"/>
          <w:szCs w:val="24"/>
        </w:rPr>
        <w:t>(</w:t>
      </w:r>
      <w:r>
        <w:rPr>
          <w:rFonts w:ascii="Times New Roman" w:eastAsia="SimSun" w:hAnsi="Times New Roman" w:cs="Times New Roman"/>
          <w:sz w:val="24"/>
          <w:szCs w:val="24"/>
        </w:rPr>
        <w:t>GOSL</w:t>
      </w:r>
      <w:r w:rsidR="00263F3B" w:rsidRPr="00531F3E">
        <w:rPr>
          <w:rFonts w:ascii="Times New Roman" w:eastAsia="SimSun" w:hAnsi="Times New Roman" w:cs="Times New Roman"/>
          <w:sz w:val="24"/>
          <w:szCs w:val="24"/>
        </w:rPr>
        <w:t>) is preparing the Somali</w:t>
      </w:r>
      <w:r w:rsidR="006028AD">
        <w:rPr>
          <w:rFonts w:ascii="Times New Roman" w:eastAsia="SimSun" w:hAnsi="Times New Roman" w:cs="Times New Roman"/>
          <w:sz w:val="24"/>
          <w:szCs w:val="24"/>
        </w:rPr>
        <w:t>land</w:t>
      </w:r>
      <w:r w:rsidR="00263F3B" w:rsidRPr="00531F3E">
        <w:rPr>
          <w:rFonts w:ascii="Times New Roman" w:eastAsia="SimSun" w:hAnsi="Times New Roman" w:cs="Times New Roman"/>
          <w:sz w:val="24"/>
          <w:szCs w:val="24"/>
        </w:rPr>
        <w:t xml:space="preserve"> Electricity Sector Recovery Project (SESRP) for appraisal. SESRP aim is to increase access to electricity services and to re-establish the Electricity Supply Industry (ESI) in the Project Areas. </w:t>
      </w:r>
      <w:r w:rsidR="004A6028" w:rsidRPr="00531F3E">
        <w:rPr>
          <w:rFonts w:ascii="Times New Roman" w:eastAsia="SimSun" w:hAnsi="Times New Roman" w:cs="Times New Roman"/>
          <w:sz w:val="24"/>
          <w:szCs w:val="24"/>
        </w:rPr>
        <w:t>The federal</w:t>
      </w:r>
      <w:r w:rsidR="00263F3B" w:rsidRPr="00531F3E">
        <w:rPr>
          <w:rFonts w:ascii="Times New Roman" w:eastAsia="SimSun" w:hAnsi="Times New Roman" w:cs="Times New Roman"/>
          <w:sz w:val="24"/>
          <w:szCs w:val="24"/>
        </w:rPr>
        <w:t xml:space="preserve"> </w:t>
      </w:r>
      <w:r>
        <w:rPr>
          <w:rFonts w:ascii="Times New Roman" w:eastAsia="SimSun" w:hAnsi="Times New Roman" w:cs="Times New Roman"/>
          <w:sz w:val="24"/>
          <w:szCs w:val="24"/>
        </w:rPr>
        <w:t>MINISTRY OF ENERGY AND MINERALS (MoEM)</w:t>
      </w:r>
      <w:r w:rsidR="00CB2B1B" w:rsidRPr="00531F3E">
        <w:rPr>
          <w:rFonts w:ascii="Times New Roman" w:eastAsia="SimSun" w:hAnsi="Times New Roman" w:cs="Times New Roman"/>
          <w:sz w:val="24"/>
          <w:szCs w:val="24"/>
        </w:rPr>
        <w:t xml:space="preserve"> which</w:t>
      </w:r>
      <w:r w:rsidR="004A6028" w:rsidRPr="00531F3E">
        <w:rPr>
          <w:rFonts w:ascii="Times New Roman" w:eastAsia="SimSun" w:hAnsi="Times New Roman" w:cs="Times New Roman"/>
          <w:sz w:val="24"/>
          <w:szCs w:val="24"/>
        </w:rPr>
        <w:t xml:space="preserve"> </w:t>
      </w:r>
      <w:r w:rsidR="00CB2B1B" w:rsidRPr="00531F3E">
        <w:rPr>
          <w:rFonts w:ascii="Times New Roman" w:eastAsia="SimSun" w:hAnsi="Times New Roman" w:cs="Times New Roman"/>
          <w:sz w:val="24"/>
          <w:szCs w:val="24"/>
        </w:rPr>
        <w:t xml:space="preserve">hosts the Project Implementing Unit (PIU) </w:t>
      </w:r>
      <w:r w:rsidR="004A6028" w:rsidRPr="00531F3E">
        <w:rPr>
          <w:rFonts w:ascii="Times New Roman" w:eastAsia="SimSun" w:hAnsi="Times New Roman" w:cs="Times New Roman"/>
          <w:sz w:val="24"/>
          <w:szCs w:val="24"/>
        </w:rPr>
        <w:t>is responsible for defining</w:t>
      </w:r>
      <w:r w:rsidR="00263F3B" w:rsidRPr="00531F3E">
        <w:rPr>
          <w:rFonts w:ascii="Times New Roman" w:eastAsia="SimSun" w:hAnsi="Times New Roman" w:cs="Times New Roman"/>
          <w:sz w:val="24"/>
          <w:szCs w:val="24"/>
        </w:rPr>
        <w:t xml:space="preserve"> and implement</w:t>
      </w:r>
      <w:r w:rsidR="004A6028" w:rsidRPr="00531F3E">
        <w:rPr>
          <w:rFonts w:ascii="Times New Roman" w:eastAsia="SimSun" w:hAnsi="Times New Roman" w:cs="Times New Roman"/>
          <w:sz w:val="24"/>
          <w:szCs w:val="24"/>
        </w:rPr>
        <w:t>ing</w:t>
      </w:r>
      <w:r w:rsidR="00263F3B" w:rsidRPr="00531F3E">
        <w:rPr>
          <w:rFonts w:ascii="Times New Roman" w:eastAsia="SimSun" w:hAnsi="Times New Roman" w:cs="Times New Roman"/>
          <w:sz w:val="24"/>
          <w:szCs w:val="24"/>
        </w:rPr>
        <w:t xml:space="preserve"> overall energy sector policies and to regulate the sector. . </w:t>
      </w:r>
    </w:p>
    <w:p w14:paraId="774A240B" w14:textId="77777777" w:rsidR="00263F3B" w:rsidRPr="00531F3E" w:rsidRDefault="00263F3B" w:rsidP="00D62DF9">
      <w:pPr>
        <w:spacing w:after="0" w:line="240" w:lineRule="auto"/>
        <w:jc w:val="both"/>
        <w:rPr>
          <w:rFonts w:ascii="Times New Roman" w:eastAsia="SimSun" w:hAnsi="Times New Roman" w:cs="Times New Roman"/>
          <w:sz w:val="24"/>
          <w:szCs w:val="24"/>
        </w:rPr>
      </w:pPr>
    </w:p>
    <w:p w14:paraId="7255B0C1" w14:textId="77777777" w:rsidR="00263F3B" w:rsidRPr="00531F3E" w:rsidRDefault="00263F3B" w:rsidP="00D62DF9">
      <w:pPr>
        <w:spacing w:after="0" w:line="240" w:lineRule="auto"/>
        <w:jc w:val="both"/>
        <w:rPr>
          <w:rFonts w:ascii="Times New Roman" w:eastAsia="SimSun" w:hAnsi="Times New Roman" w:cs="Times New Roman"/>
          <w:sz w:val="24"/>
          <w:szCs w:val="24"/>
        </w:rPr>
      </w:pPr>
      <w:r w:rsidRPr="00531F3E">
        <w:rPr>
          <w:rFonts w:ascii="Times New Roman" w:eastAsia="SimSun" w:hAnsi="Times New Roman" w:cs="Times New Roman"/>
          <w:sz w:val="24"/>
          <w:szCs w:val="24"/>
        </w:rPr>
        <w:t>The Project Development Objective is to increase access to electricity services and to re-establish the electricity supply industry in the Project Areas.</w:t>
      </w:r>
    </w:p>
    <w:p w14:paraId="5C6AD891" w14:textId="55CDD4A3" w:rsidR="00263F3B" w:rsidRPr="00531F3E" w:rsidRDefault="00263F3B" w:rsidP="000A0A93">
      <w:pPr>
        <w:pStyle w:val="Heading2"/>
        <w:rPr>
          <w:rFonts w:eastAsia="SimSun"/>
          <w:sz w:val="24"/>
        </w:rPr>
      </w:pPr>
      <w:bookmarkStart w:id="6" w:name="_Toc66174598"/>
      <w:bookmarkStart w:id="7" w:name="_Toc95909676"/>
      <w:r w:rsidRPr="00531F3E">
        <w:rPr>
          <w:rFonts w:eastAsia="SimSun"/>
          <w:sz w:val="24"/>
        </w:rPr>
        <w:t>Project Components</w:t>
      </w:r>
      <w:bookmarkEnd w:id="6"/>
      <w:bookmarkEnd w:id="7"/>
    </w:p>
    <w:p w14:paraId="6615D4BE" w14:textId="4E7A9C52" w:rsidR="00A03784" w:rsidRDefault="00A03784" w:rsidP="00D62DF9">
      <w:pPr>
        <w:pStyle w:val="BodyText"/>
        <w:jc w:val="both"/>
        <w:rPr>
          <w:rFonts w:ascii="Times New Roman" w:hAnsi="Times New Roman" w:cs="Times New Roman"/>
          <w:sz w:val="24"/>
          <w:szCs w:val="24"/>
          <w:lang w:val="en-GB" w:eastAsia="da-DK"/>
        </w:rPr>
      </w:pPr>
      <w:r w:rsidRPr="00A03784">
        <w:rPr>
          <w:rFonts w:ascii="Times New Roman" w:hAnsi="Times New Roman" w:cs="Times New Roman"/>
          <w:sz w:val="24"/>
          <w:szCs w:val="24"/>
          <w:lang w:val="en-GB" w:eastAsia="da-DK"/>
        </w:rPr>
        <w:t xml:space="preserve">This project will support improved the establishment of interconnected distribution systems in and the establishment of Greenfield sub-transmission lines of 132 </w:t>
      </w:r>
      <w:proofErr w:type="spellStart"/>
      <w:r w:rsidRPr="00A03784">
        <w:rPr>
          <w:rFonts w:ascii="Times New Roman" w:hAnsi="Times New Roman" w:cs="Times New Roman"/>
          <w:sz w:val="24"/>
          <w:szCs w:val="24"/>
          <w:lang w:val="en-GB" w:eastAsia="da-DK"/>
        </w:rPr>
        <w:t>kv</w:t>
      </w:r>
      <w:proofErr w:type="spellEnd"/>
      <w:r w:rsidRPr="00A03784">
        <w:rPr>
          <w:rFonts w:ascii="Times New Roman" w:hAnsi="Times New Roman" w:cs="Times New Roman"/>
          <w:sz w:val="24"/>
          <w:szCs w:val="24"/>
          <w:lang w:val="en-GB" w:eastAsia="da-DK"/>
        </w:rPr>
        <w:t xml:space="preserve"> in the major load centres of Hargeisa. In addition, the project will support the hybridization of generation capacity in Major Load Cent</w:t>
      </w:r>
      <w:r w:rsidR="00541371">
        <w:rPr>
          <w:rFonts w:ascii="Times New Roman" w:hAnsi="Times New Roman" w:cs="Times New Roman"/>
          <w:sz w:val="24"/>
          <w:szCs w:val="24"/>
          <w:lang w:val="en-GB" w:eastAsia="da-DK"/>
        </w:rPr>
        <w:t>r</w:t>
      </w:r>
      <w:r w:rsidRPr="00A03784">
        <w:rPr>
          <w:rFonts w:ascii="Times New Roman" w:hAnsi="Times New Roman" w:cs="Times New Roman"/>
          <w:sz w:val="24"/>
          <w:szCs w:val="24"/>
          <w:lang w:val="en-GB" w:eastAsia="da-DK"/>
        </w:rPr>
        <w:t>es within large cities and towns (</w:t>
      </w:r>
      <w:proofErr w:type="spellStart"/>
      <w:r w:rsidRPr="00A03784">
        <w:rPr>
          <w:rFonts w:ascii="Times New Roman" w:hAnsi="Times New Roman" w:cs="Times New Roman"/>
          <w:sz w:val="24"/>
          <w:szCs w:val="24"/>
          <w:lang w:val="en-GB" w:eastAsia="da-DK"/>
        </w:rPr>
        <w:t>Hargeisa</w:t>
      </w:r>
      <w:proofErr w:type="spellEnd"/>
      <w:r w:rsidRPr="00A03784">
        <w:rPr>
          <w:rFonts w:ascii="Times New Roman" w:hAnsi="Times New Roman" w:cs="Times New Roman"/>
          <w:sz w:val="24"/>
          <w:szCs w:val="24"/>
          <w:lang w:val="en-GB" w:eastAsia="da-DK"/>
        </w:rPr>
        <w:t xml:space="preserve">, </w:t>
      </w:r>
      <w:proofErr w:type="spellStart"/>
      <w:r w:rsidRPr="00A03784">
        <w:rPr>
          <w:rFonts w:ascii="Times New Roman" w:hAnsi="Times New Roman" w:cs="Times New Roman"/>
          <w:sz w:val="24"/>
          <w:szCs w:val="24"/>
          <w:lang w:val="en-GB" w:eastAsia="da-DK"/>
        </w:rPr>
        <w:t>Berbera</w:t>
      </w:r>
      <w:proofErr w:type="spellEnd"/>
      <w:r w:rsidRPr="00A03784">
        <w:rPr>
          <w:rFonts w:ascii="Times New Roman" w:hAnsi="Times New Roman" w:cs="Times New Roman"/>
          <w:sz w:val="24"/>
          <w:szCs w:val="24"/>
          <w:lang w:val="en-GB" w:eastAsia="da-DK"/>
        </w:rPr>
        <w:t xml:space="preserve">, </w:t>
      </w:r>
      <w:proofErr w:type="spellStart"/>
      <w:r w:rsidRPr="00A03784">
        <w:rPr>
          <w:rFonts w:ascii="Times New Roman" w:hAnsi="Times New Roman" w:cs="Times New Roman"/>
          <w:sz w:val="24"/>
          <w:szCs w:val="24"/>
          <w:lang w:val="en-GB" w:eastAsia="da-DK"/>
        </w:rPr>
        <w:t>Borama</w:t>
      </w:r>
      <w:proofErr w:type="spellEnd"/>
      <w:r w:rsidRPr="00A03784">
        <w:rPr>
          <w:rFonts w:ascii="Times New Roman" w:hAnsi="Times New Roman" w:cs="Times New Roman"/>
          <w:sz w:val="24"/>
          <w:szCs w:val="24"/>
          <w:lang w:val="en-GB" w:eastAsia="da-DK"/>
        </w:rPr>
        <w:t xml:space="preserve">, </w:t>
      </w:r>
      <w:proofErr w:type="spellStart"/>
      <w:r w:rsidRPr="00A03784">
        <w:rPr>
          <w:rFonts w:ascii="Times New Roman" w:hAnsi="Times New Roman" w:cs="Times New Roman"/>
          <w:sz w:val="24"/>
          <w:szCs w:val="24"/>
          <w:lang w:val="en-GB" w:eastAsia="da-DK"/>
        </w:rPr>
        <w:t>Burao</w:t>
      </w:r>
      <w:proofErr w:type="spellEnd"/>
      <w:r w:rsidR="00F00837">
        <w:rPr>
          <w:rFonts w:ascii="Times New Roman" w:hAnsi="Times New Roman" w:cs="Times New Roman"/>
          <w:sz w:val="24"/>
          <w:szCs w:val="24"/>
          <w:lang w:val="en-GB" w:eastAsia="da-DK"/>
        </w:rPr>
        <w:t xml:space="preserve">, </w:t>
      </w:r>
      <w:proofErr w:type="spellStart"/>
      <w:r w:rsidR="00F00837">
        <w:rPr>
          <w:rFonts w:ascii="Times New Roman" w:hAnsi="Times New Roman" w:cs="Times New Roman"/>
          <w:sz w:val="24"/>
          <w:szCs w:val="24"/>
          <w:lang w:val="en-GB" w:eastAsia="da-DK"/>
        </w:rPr>
        <w:t>Erigavo</w:t>
      </w:r>
      <w:proofErr w:type="spellEnd"/>
      <w:r w:rsidR="00F00837">
        <w:rPr>
          <w:rFonts w:ascii="Times New Roman" w:hAnsi="Times New Roman" w:cs="Times New Roman"/>
          <w:sz w:val="24"/>
          <w:szCs w:val="24"/>
          <w:lang w:val="en-GB" w:eastAsia="da-DK"/>
        </w:rPr>
        <w:t xml:space="preserve"> and Las-Anod</w:t>
      </w:r>
      <w:r w:rsidRPr="00A03784">
        <w:rPr>
          <w:rFonts w:ascii="Times New Roman" w:hAnsi="Times New Roman" w:cs="Times New Roman"/>
          <w:sz w:val="24"/>
          <w:szCs w:val="24"/>
          <w:lang w:val="en-GB" w:eastAsia="da-DK"/>
        </w:rPr>
        <w:t>) identified for renewable generation optimization; and will provide benefits from improved health and education services.</w:t>
      </w:r>
    </w:p>
    <w:p w14:paraId="7E7A2BEF" w14:textId="6717EABE" w:rsidR="008515CD" w:rsidRPr="00531F3E" w:rsidRDefault="008515CD" w:rsidP="00D62DF9">
      <w:pPr>
        <w:pStyle w:val="BodyText"/>
        <w:jc w:val="both"/>
        <w:rPr>
          <w:rFonts w:ascii="Times New Roman" w:hAnsi="Times New Roman" w:cs="Times New Roman"/>
          <w:sz w:val="24"/>
          <w:szCs w:val="24"/>
          <w:lang w:eastAsia="da-DK"/>
        </w:rPr>
      </w:pPr>
      <w:r w:rsidRPr="00531F3E">
        <w:rPr>
          <w:rFonts w:ascii="Times New Roman" w:hAnsi="Times New Roman" w:cs="Times New Roman"/>
          <w:b/>
          <w:bCs/>
          <w:sz w:val="24"/>
          <w:szCs w:val="24"/>
          <w:u w:val="single"/>
          <w:lang w:eastAsia="da-DK"/>
        </w:rPr>
        <w:t>Component 1 – Distribution network reconstruction, reinforcement and operations efficiency in the major load centers.</w:t>
      </w:r>
      <w:r w:rsidRPr="00531F3E">
        <w:rPr>
          <w:rFonts w:ascii="Times New Roman" w:hAnsi="Times New Roman" w:cs="Times New Roman"/>
          <w:sz w:val="24"/>
          <w:szCs w:val="24"/>
          <w:lang w:eastAsia="da-DK"/>
        </w:rPr>
        <w:t xml:space="preserve"> The proposed activities include sub-transmission and distribution network reconstruction and reinforcement in the major load centers to improve network reliability and operational efficiency by integrating the current ESPs’ distribution networks and existing generation in order to optimize overall distribution network operations. </w:t>
      </w:r>
    </w:p>
    <w:p w14:paraId="2FF468FC" w14:textId="77777777" w:rsidR="008515CD" w:rsidRPr="00531F3E" w:rsidRDefault="008515CD" w:rsidP="00D62DF9">
      <w:pPr>
        <w:pStyle w:val="BodyText"/>
        <w:jc w:val="both"/>
        <w:rPr>
          <w:rFonts w:ascii="Times New Roman" w:hAnsi="Times New Roman" w:cs="Times New Roman"/>
          <w:sz w:val="24"/>
          <w:szCs w:val="24"/>
          <w:lang w:eastAsia="da-DK"/>
        </w:rPr>
      </w:pPr>
      <w:r w:rsidRPr="00531F3E">
        <w:rPr>
          <w:rFonts w:ascii="Times New Roman" w:hAnsi="Times New Roman" w:cs="Times New Roman"/>
          <w:b/>
          <w:bCs/>
          <w:sz w:val="24"/>
          <w:szCs w:val="24"/>
          <w:u w:val="single"/>
          <w:lang w:eastAsia="da-DK"/>
        </w:rPr>
        <w:t>Component 1-A. Generator Synchronization and Automation.</w:t>
      </w:r>
      <w:r w:rsidRPr="00531F3E">
        <w:rPr>
          <w:rFonts w:ascii="Times New Roman" w:hAnsi="Times New Roman" w:cs="Times New Roman"/>
          <w:sz w:val="24"/>
          <w:szCs w:val="24"/>
          <w:lang w:eastAsia="da-DK"/>
        </w:rPr>
        <w:t xml:space="preserve"> Currently, most of the Electricity Service Providers (ESPs) have not implemented synchronization and automation as part of their generation processes. As a consequence, separate generator units are connected to exclusive feeder lines and as result, many generators operate below their expected optimal performance criteria. Further, the absence of automation and synchronization, prevents the ESPs from utilizing parallel generation to assure optimal generator performance and dynamic reactivity to electricity load variations. This kind of operation results in significant amounts of “wet stacking” (diesel fuel waste, extra pollution, and performance degradation).  Proposed investments under this component will support equipment supply and installation that will enable synchronizing and automation of the numerous generators presently in operation. The application of automation and synchronization to the numerous generators in each of the targeted major load centers will provide reduced cost of generation accruing from augmentation in generation capacity and reduced wet stacking; fuel consumption and maintenance costs.</w:t>
      </w:r>
    </w:p>
    <w:p w14:paraId="4E6C5A72" w14:textId="77777777" w:rsidR="008515CD" w:rsidRPr="00531F3E" w:rsidRDefault="008515CD" w:rsidP="00D62DF9">
      <w:pPr>
        <w:pStyle w:val="BodyText"/>
        <w:jc w:val="both"/>
        <w:rPr>
          <w:rFonts w:ascii="Times New Roman" w:hAnsi="Times New Roman" w:cs="Times New Roman"/>
          <w:sz w:val="24"/>
          <w:szCs w:val="24"/>
          <w:lang w:eastAsia="da-DK"/>
        </w:rPr>
      </w:pPr>
    </w:p>
    <w:p w14:paraId="2DD6AB85" w14:textId="77777777" w:rsidR="008515CD" w:rsidRPr="00531F3E" w:rsidRDefault="008515CD" w:rsidP="00D62DF9">
      <w:pPr>
        <w:pStyle w:val="BodyText"/>
        <w:jc w:val="both"/>
        <w:rPr>
          <w:rFonts w:ascii="Times New Roman" w:hAnsi="Times New Roman" w:cs="Times New Roman"/>
          <w:sz w:val="24"/>
          <w:szCs w:val="24"/>
          <w:lang w:eastAsia="da-DK"/>
        </w:rPr>
      </w:pPr>
      <w:r w:rsidRPr="00531F3E">
        <w:rPr>
          <w:rFonts w:ascii="Times New Roman" w:hAnsi="Times New Roman" w:cs="Times New Roman"/>
          <w:b/>
          <w:bCs/>
          <w:sz w:val="24"/>
          <w:szCs w:val="24"/>
          <w:u w:val="single"/>
          <w:lang w:eastAsia="da-DK"/>
        </w:rPr>
        <w:t>Component 1-B. Sub Transmission and Distribution network integration in the major load centers.</w:t>
      </w:r>
      <w:r w:rsidRPr="00531F3E">
        <w:rPr>
          <w:rFonts w:ascii="Times New Roman" w:hAnsi="Times New Roman" w:cs="Times New Roman"/>
          <w:sz w:val="24"/>
          <w:szCs w:val="24"/>
          <w:lang w:eastAsia="da-DK"/>
        </w:rPr>
        <w:t xml:space="preserve"> All of the ESPs operate independently and, as a consequence, there is significant infrastructure duplication. The proposed activities will support investments in the sub-transmission and distribution network infrastructure required to enable generation synchronization in addition to increased network capacity and reduced network losses. </w:t>
      </w:r>
    </w:p>
    <w:p w14:paraId="1F7EDA92" w14:textId="77777777" w:rsidR="008515CD" w:rsidRPr="00531F3E" w:rsidRDefault="008515CD" w:rsidP="00D62DF9">
      <w:pPr>
        <w:pStyle w:val="BodyText"/>
        <w:jc w:val="both"/>
        <w:rPr>
          <w:rFonts w:ascii="Times New Roman" w:hAnsi="Times New Roman" w:cs="Times New Roman"/>
          <w:sz w:val="24"/>
          <w:szCs w:val="24"/>
          <w:lang w:eastAsia="da-DK"/>
        </w:rPr>
      </w:pPr>
    </w:p>
    <w:p w14:paraId="6093D0EE" w14:textId="77777777" w:rsidR="008515CD" w:rsidRPr="00531F3E" w:rsidRDefault="008515CD" w:rsidP="00D62DF9">
      <w:pPr>
        <w:pStyle w:val="BodyText"/>
        <w:jc w:val="both"/>
        <w:rPr>
          <w:rFonts w:ascii="Times New Roman" w:hAnsi="Times New Roman" w:cs="Times New Roman"/>
          <w:sz w:val="24"/>
          <w:szCs w:val="24"/>
          <w:lang w:eastAsia="da-DK"/>
        </w:rPr>
      </w:pPr>
      <w:r w:rsidRPr="00531F3E">
        <w:rPr>
          <w:rFonts w:ascii="Times New Roman" w:hAnsi="Times New Roman" w:cs="Times New Roman"/>
          <w:b/>
          <w:bCs/>
          <w:sz w:val="24"/>
          <w:szCs w:val="24"/>
          <w:u w:val="single"/>
          <w:lang w:eastAsia="da-DK"/>
        </w:rPr>
        <w:t>Component 2 – Renewable energy generation optimization.</w:t>
      </w:r>
      <w:r w:rsidRPr="00531F3E">
        <w:rPr>
          <w:rFonts w:ascii="Times New Roman" w:hAnsi="Times New Roman" w:cs="Times New Roman"/>
          <w:sz w:val="24"/>
          <w:szCs w:val="24"/>
          <w:lang w:eastAsia="da-DK"/>
        </w:rPr>
        <w:t xml:space="preserve"> This component is proposed to support activities aimed at the hybridization and optimization of existing mini-grids. It will support installation of Battery Energy Storage Systems (BESS) and solar PV systems at existing diesel-based generation stations. This component aims at increasing the efficiency of the existing hybrid mini grids (diesel and solar) by optimizing the existing generation capacity and where possible reduce the diesel consumption by augmenting the installed capacity with BESS and additional solar PV generation. </w:t>
      </w:r>
    </w:p>
    <w:p w14:paraId="21C315A7" w14:textId="77777777" w:rsidR="008515CD" w:rsidRPr="00531F3E" w:rsidRDefault="008515CD" w:rsidP="00D62DF9">
      <w:pPr>
        <w:pStyle w:val="BodyText"/>
        <w:jc w:val="both"/>
        <w:rPr>
          <w:rFonts w:ascii="Times New Roman" w:hAnsi="Times New Roman" w:cs="Times New Roman"/>
          <w:sz w:val="24"/>
          <w:szCs w:val="24"/>
          <w:lang w:eastAsia="da-DK"/>
        </w:rPr>
      </w:pPr>
    </w:p>
    <w:p w14:paraId="54225D51" w14:textId="77777777" w:rsidR="008515CD" w:rsidRPr="00531F3E" w:rsidRDefault="008515CD" w:rsidP="00D62DF9">
      <w:pPr>
        <w:pStyle w:val="BodyText"/>
        <w:jc w:val="both"/>
        <w:rPr>
          <w:rFonts w:ascii="Times New Roman" w:hAnsi="Times New Roman" w:cs="Times New Roman"/>
          <w:sz w:val="24"/>
          <w:szCs w:val="24"/>
          <w:lang w:eastAsia="da-DK"/>
        </w:rPr>
      </w:pPr>
      <w:r w:rsidRPr="00531F3E">
        <w:rPr>
          <w:rFonts w:ascii="Times New Roman" w:hAnsi="Times New Roman" w:cs="Times New Roman"/>
          <w:b/>
          <w:bCs/>
          <w:sz w:val="24"/>
          <w:szCs w:val="24"/>
          <w:u w:val="single"/>
          <w:lang w:eastAsia="da-DK"/>
        </w:rPr>
        <w:t>Component 3 – Electricity services for improved public services delivery (Health, Education and Water Supply Institutions).</w:t>
      </w:r>
      <w:r w:rsidRPr="00531F3E">
        <w:rPr>
          <w:rFonts w:ascii="Times New Roman" w:hAnsi="Times New Roman" w:cs="Times New Roman"/>
          <w:sz w:val="24"/>
          <w:szCs w:val="24"/>
          <w:lang w:eastAsia="da-DK"/>
        </w:rPr>
        <w:t xml:space="preserve"> This component will support activities to provide electricity to existing public facilities in rural and peri-urban areas, underpinned by the nation-wide geospatial plan. The Geographical Information System (GIS) analysis will include climate risks to identify vulnerable load centers/households and identify risks to sustainability of the electricity services. Key activities under this component are proposed to include new hybrid mini-grids and standalone solar PV systems augmented by BESS targeting public institutions as the anchor loads and where viable associated distribution network to connect other loads such as Small and Medium Enterprises (SMEs) and households. Besides playing a key role in enablement of community co-benefits, facilities that have access to electricity may be better positioned to attract and retain skilled workers, especially in rural areas. Further, this will equip public service institutions to better respond to emergencies, such as COVID-19. </w:t>
      </w:r>
    </w:p>
    <w:p w14:paraId="4562C85D" w14:textId="77777777" w:rsidR="008515CD" w:rsidRPr="00531F3E" w:rsidRDefault="008515CD" w:rsidP="00D62DF9">
      <w:pPr>
        <w:pStyle w:val="BodyText"/>
        <w:jc w:val="both"/>
        <w:rPr>
          <w:rFonts w:ascii="Times New Roman" w:hAnsi="Times New Roman" w:cs="Times New Roman"/>
          <w:sz w:val="24"/>
          <w:szCs w:val="24"/>
          <w:lang w:eastAsia="da-DK"/>
        </w:rPr>
      </w:pPr>
    </w:p>
    <w:p w14:paraId="79AD6CC0" w14:textId="38B3DB9C" w:rsidR="008515CD" w:rsidRPr="00531F3E" w:rsidRDefault="008515CD" w:rsidP="00D62DF9">
      <w:pPr>
        <w:pStyle w:val="BodyText"/>
        <w:jc w:val="both"/>
        <w:rPr>
          <w:rFonts w:ascii="Times New Roman" w:hAnsi="Times New Roman" w:cs="Times New Roman"/>
          <w:sz w:val="24"/>
          <w:szCs w:val="24"/>
          <w:lang w:eastAsia="da-DK"/>
        </w:rPr>
      </w:pPr>
      <w:r w:rsidRPr="00531F3E">
        <w:rPr>
          <w:rFonts w:ascii="Times New Roman" w:hAnsi="Times New Roman" w:cs="Times New Roman"/>
          <w:sz w:val="24"/>
          <w:szCs w:val="24"/>
          <w:lang w:eastAsia="da-DK"/>
        </w:rPr>
        <w:t xml:space="preserve">The proposed activities under this component support the resilience of the </w:t>
      </w:r>
      <w:r w:rsidR="00BF713B">
        <w:rPr>
          <w:rFonts w:ascii="Times New Roman" w:hAnsi="Times New Roman" w:cs="Times New Roman"/>
          <w:sz w:val="24"/>
          <w:szCs w:val="24"/>
          <w:lang w:eastAsia="da-DK"/>
        </w:rPr>
        <w:t>Somaliland</w:t>
      </w:r>
      <w:r w:rsidRPr="00531F3E">
        <w:rPr>
          <w:rFonts w:ascii="Times New Roman" w:hAnsi="Times New Roman" w:cs="Times New Roman"/>
          <w:sz w:val="24"/>
          <w:szCs w:val="24"/>
          <w:lang w:eastAsia="da-DK"/>
        </w:rPr>
        <w:t xml:space="preserve"> population from the conflict’s impact on livelihoods through improved access to functional basic services, such as health facilities, schools and clean water supply. Further, it would also strengthen the </w:t>
      </w:r>
      <w:r w:rsidR="00BF713B">
        <w:rPr>
          <w:rFonts w:ascii="Times New Roman" w:hAnsi="Times New Roman" w:cs="Times New Roman"/>
          <w:sz w:val="24"/>
          <w:szCs w:val="24"/>
          <w:lang w:eastAsia="da-DK"/>
        </w:rPr>
        <w:t xml:space="preserve">Government of Somaliland </w:t>
      </w:r>
      <w:r w:rsidRPr="00531F3E">
        <w:rPr>
          <w:rFonts w:ascii="Times New Roman" w:hAnsi="Times New Roman" w:cs="Times New Roman"/>
          <w:sz w:val="24"/>
          <w:szCs w:val="24"/>
          <w:lang w:eastAsia="da-DK"/>
        </w:rPr>
        <w:t>(</w:t>
      </w:r>
      <w:r w:rsidR="00BF713B">
        <w:rPr>
          <w:rFonts w:ascii="Times New Roman" w:hAnsi="Times New Roman" w:cs="Times New Roman"/>
          <w:sz w:val="24"/>
          <w:szCs w:val="24"/>
          <w:lang w:eastAsia="da-DK"/>
        </w:rPr>
        <w:t>GOSL</w:t>
      </w:r>
      <w:r w:rsidRPr="00531F3E">
        <w:rPr>
          <w:rFonts w:ascii="Times New Roman" w:hAnsi="Times New Roman" w:cs="Times New Roman"/>
          <w:sz w:val="24"/>
          <w:szCs w:val="24"/>
          <w:lang w:eastAsia="da-DK"/>
        </w:rPr>
        <w:t>) state legitimacy before its citizens through the delivery of the “social contract”. The activities are proposed to retrofit existing public infrastructure facilities with electricity services and support the establishment of a cross sector energy infrastructure program to ensure that new facilities are equipped with electricity infrastructure.</w:t>
      </w:r>
    </w:p>
    <w:p w14:paraId="0D320135" w14:textId="77777777" w:rsidR="008515CD" w:rsidRPr="00531F3E" w:rsidRDefault="008515CD" w:rsidP="00D62DF9">
      <w:pPr>
        <w:pStyle w:val="BodyText"/>
        <w:jc w:val="both"/>
        <w:rPr>
          <w:rFonts w:ascii="Times New Roman" w:hAnsi="Times New Roman" w:cs="Times New Roman"/>
          <w:sz w:val="24"/>
          <w:szCs w:val="24"/>
          <w:lang w:eastAsia="da-DK"/>
        </w:rPr>
      </w:pPr>
    </w:p>
    <w:p w14:paraId="34A5EA13" w14:textId="0C981D01" w:rsidR="008515CD" w:rsidRPr="00531F3E" w:rsidRDefault="008515CD" w:rsidP="00D62DF9">
      <w:pPr>
        <w:pStyle w:val="BodyText"/>
        <w:jc w:val="both"/>
        <w:rPr>
          <w:rFonts w:ascii="Times New Roman" w:hAnsi="Times New Roman" w:cs="Times New Roman"/>
          <w:sz w:val="24"/>
          <w:szCs w:val="24"/>
          <w:lang w:eastAsia="da-DK"/>
        </w:rPr>
      </w:pPr>
      <w:r w:rsidRPr="00531F3E">
        <w:rPr>
          <w:rFonts w:ascii="Times New Roman" w:hAnsi="Times New Roman" w:cs="Times New Roman"/>
          <w:b/>
          <w:bCs/>
          <w:sz w:val="24"/>
          <w:szCs w:val="24"/>
          <w:u w:val="single"/>
          <w:lang w:eastAsia="da-DK"/>
        </w:rPr>
        <w:t>Component 4 - Sector Capacity Enhancement and Project Implementation Capacity Support.</w:t>
      </w:r>
      <w:r w:rsidRPr="00531F3E">
        <w:rPr>
          <w:rFonts w:ascii="Times New Roman" w:hAnsi="Times New Roman" w:cs="Times New Roman"/>
          <w:sz w:val="24"/>
          <w:szCs w:val="24"/>
          <w:lang w:eastAsia="da-DK"/>
        </w:rPr>
        <w:t xml:space="preserve"> The proposed activities include (a) strengthening of sector governance and </w:t>
      </w:r>
      <w:r w:rsidRPr="00531F3E">
        <w:rPr>
          <w:rFonts w:ascii="Times New Roman" w:hAnsi="Times New Roman" w:cs="Times New Roman"/>
          <w:sz w:val="24"/>
          <w:szCs w:val="24"/>
          <w:lang w:eastAsia="da-DK"/>
        </w:rPr>
        <w:lastRenderedPageBreak/>
        <w:t>regulation to foster autonomy, accountability and transparency. The process of reestablishing the Electricity Supply Institutions (ESI) and integrating infrastructure network operations will require a mix of planning and monitoring and, in particular, national skill set advancement and institutional entities. This will also require having in place appropriate regulations, standards, safety and technical performance requirements. These standards will require all ESPs to improve technically and provide better operations within a levelled and regulated marketplace. This component will include technical assistance aimed at enhancing the ESI capacity with regards to sector policy, regulation, planning, management and operations, among others; (b) undertaking sector integrated planning including Sector Least Cost Development Plan covering generation, transmission and distribution (which will include a low-carbon scenario) and Electricity Access Strategy and Investment Prospectus. The sector plans will enable having a sector wide development framework that will enhance crowding-in funding, both private and public; and (c) project implementation support. The technical assistance to enhance the ESI institutional capacity would initially support and guide the day-to-day sector undertakings through a Business Support Services Firm (BSSF) approach.</w:t>
      </w:r>
    </w:p>
    <w:p w14:paraId="3A43001C" w14:textId="40BD4581" w:rsidR="00EB7E37" w:rsidRPr="00531F3E" w:rsidRDefault="00EB7E37"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The World Bank assisted projects ensures a forum for people adversely affected to voice their concern and seek solutions to their problems. </w:t>
      </w:r>
      <w:r w:rsidRPr="00531F3E">
        <w:rPr>
          <w:rFonts w:ascii="Times New Roman" w:eastAsia="SimSun" w:hAnsi="Times New Roman" w:cs="Times New Roman"/>
          <w:sz w:val="24"/>
          <w:szCs w:val="24"/>
        </w:rPr>
        <w:t xml:space="preserve">The federal </w:t>
      </w:r>
      <w:r w:rsidR="00BF713B">
        <w:rPr>
          <w:rFonts w:ascii="Times New Roman" w:eastAsia="SimSun" w:hAnsi="Times New Roman" w:cs="Times New Roman"/>
          <w:sz w:val="24"/>
          <w:szCs w:val="24"/>
        </w:rPr>
        <w:t>MINISTRY OF ENERGY AND MINERALS (MoEM)</w:t>
      </w:r>
      <w:r w:rsidRPr="00531F3E">
        <w:rPr>
          <w:rFonts w:ascii="Times New Roman" w:hAnsi="Times New Roman" w:cs="Times New Roman"/>
          <w:sz w:val="24"/>
          <w:szCs w:val="24"/>
        </w:rPr>
        <w:t xml:space="preserve"> has to create enabling environment/system to accommodate any unanticipated environmental or social risk and impact arises during the implementation in line with the </w:t>
      </w:r>
      <w:r w:rsidR="00196991" w:rsidRPr="00531F3E">
        <w:rPr>
          <w:rFonts w:ascii="Times New Roman" w:hAnsi="Times New Roman" w:cs="Times New Roman"/>
          <w:sz w:val="24"/>
          <w:szCs w:val="24"/>
        </w:rPr>
        <w:t>country and WB environmental and social safeguard standards</w:t>
      </w:r>
      <w:r w:rsidRPr="00531F3E">
        <w:rPr>
          <w:rFonts w:ascii="Times New Roman" w:hAnsi="Times New Roman" w:cs="Times New Roman"/>
          <w:sz w:val="24"/>
          <w:szCs w:val="24"/>
        </w:rPr>
        <w:t xml:space="preserve">. Therefore, the Grievance redress mechanisms (GRM) have to be established within the project ambit. </w:t>
      </w:r>
    </w:p>
    <w:p w14:paraId="37681527" w14:textId="77777777" w:rsidR="00EB7E37" w:rsidRPr="00531F3E" w:rsidRDefault="00EB7E37"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b/>
          <w:bCs/>
          <w:sz w:val="24"/>
          <w:szCs w:val="24"/>
        </w:rPr>
        <w:t>Grievance</w:t>
      </w:r>
      <w:r w:rsidRPr="00531F3E">
        <w:rPr>
          <w:rFonts w:ascii="Times New Roman" w:hAnsi="Times New Roman" w:cs="Times New Roman"/>
          <w:b/>
          <w:bCs/>
          <w:i/>
          <w:iCs/>
          <w:sz w:val="24"/>
          <w:szCs w:val="24"/>
        </w:rPr>
        <w:t xml:space="preserve"> </w:t>
      </w:r>
      <w:r w:rsidRPr="00531F3E">
        <w:rPr>
          <w:rFonts w:ascii="Times New Roman" w:hAnsi="Times New Roman" w:cs="Times New Roman"/>
          <w:sz w:val="24"/>
          <w:szCs w:val="24"/>
        </w:rPr>
        <w:t xml:space="preserve">may refer to any complaint, concern, injustice, wrongdoing, accusation related to the project implementation. It also includes queries, suggestions and comments. </w:t>
      </w:r>
    </w:p>
    <w:p w14:paraId="2F0050FC" w14:textId="77777777" w:rsidR="00304014" w:rsidRPr="00531F3E" w:rsidRDefault="00304014" w:rsidP="00D62DF9">
      <w:pPr>
        <w:autoSpaceDE w:val="0"/>
        <w:autoSpaceDN w:val="0"/>
        <w:adjustRightInd w:val="0"/>
        <w:spacing w:after="0" w:line="240" w:lineRule="auto"/>
        <w:jc w:val="both"/>
        <w:rPr>
          <w:rFonts w:ascii="Times New Roman" w:hAnsi="Times New Roman" w:cs="Times New Roman"/>
          <w:b/>
          <w:bCs/>
          <w:sz w:val="24"/>
          <w:szCs w:val="24"/>
        </w:rPr>
      </w:pPr>
    </w:p>
    <w:p w14:paraId="41D432D4" w14:textId="77777777" w:rsidR="000A0A93" w:rsidRPr="00531F3E" w:rsidRDefault="00EB7E37" w:rsidP="000A0A93">
      <w:pPr>
        <w:pStyle w:val="Heading2"/>
        <w:rPr>
          <w:sz w:val="24"/>
        </w:rPr>
      </w:pPr>
      <w:bookmarkStart w:id="8" w:name="_Toc95909677"/>
      <w:r w:rsidRPr="00531F3E">
        <w:rPr>
          <w:sz w:val="24"/>
        </w:rPr>
        <w:t>Grievance Redress Mechanism (GRM)</w:t>
      </w:r>
      <w:bookmarkEnd w:id="8"/>
    </w:p>
    <w:p w14:paraId="3A2FA8E4" w14:textId="11FC91AA" w:rsidR="00EB7E37" w:rsidRPr="00531F3E" w:rsidRDefault="000A0A93"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bCs/>
          <w:iCs/>
          <w:sz w:val="24"/>
          <w:szCs w:val="24"/>
        </w:rPr>
        <w:t>I</w:t>
      </w:r>
      <w:r w:rsidR="00EB7E37" w:rsidRPr="00531F3E">
        <w:rPr>
          <w:rFonts w:ascii="Times New Roman" w:hAnsi="Times New Roman" w:cs="Times New Roman"/>
          <w:sz w:val="24"/>
          <w:szCs w:val="24"/>
        </w:rPr>
        <w:t xml:space="preserve">s a set of specified procedures for revealing, assessing, methodically addressing grievances or complaints and resolving disputes and </w:t>
      </w:r>
      <w:r w:rsidR="00F01221" w:rsidRPr="00531F3E">
        <w:rPr>
          <w:rFonts w:ascii="Times New Roman" w:hAnsi="Times New Roman" w:cs="Times New Roman"/>
          <w:sz w:val="24"/>
          <w:szCs w:val="24"/>
        </w:rPr>
        <w:t>monitoring?</w:t>
      </w:r>
      <w:r w:rsidR="00EB7E37" w:rsidRPr="00531F3E">
        <w:rPr>
          <w:rFonts w:ascii="Times New Roman" w:hAnsi="Times New Roman" w:cs="Times New Roman"/>
          <w:sz w:val="24"/>
          <w:szCs w:val="24"/>
        </w:rPr>
        <w:t xml:space="preserve"> It is a mechanism whereby queries or clarification about a project are responded to systematically, problems that arise out of implementation are resolved and grievances are addressed efficiently and effectively. </w:t>
      </w:r>
    </w:p>
    <w:p w14:paraId="08F9C20A" w14:textId="77777777" w:rsidR="00CB2B1B" w:rsidRPr="00531F3E" w:rsidRDefault="00CB2B1B" w:rsidP="00D62DF9">
      <w:pPr>
        <w:autoSpaceDE w:val="0"/>
        <w:autoSpaceDN w:val="0"/>
        <w:adjustRightInd w:val="0"/>
        <w:spacing w:after="0" w:line="240" w:lineRule="auto"/>
        <w:jc w:val="both"/>
        <w:rPr>
          <w:rFonts w:ascii="Times New Roman" w:hAnsi="Times New Roman" w:cs="Times New Roman"/>
          <w:sz w:val="24"/>
          <w:szCs w:val="24"/>
        </w:rPr>
      </w:pPr>
    </w:p>
    <w:p w14:paraId="2BA1F52B" w14:textId="66E80370" w:rsidR="00263F3B" w:rsidRPr="00531F3E" w:rsidRDefault="00CB2B1B" w:rsidP="00D62DF9">
      <w:pPr>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This </w:t>
      </w:r>
      <w:r w:rsidR="00EB7E37" w:rsidRPr="00531F3E">
        <w:rPr>
          <w:rFonts w:ascii="Times New Roman" w:hAnsi="Times New Roman" w:cs="Times New Roman"/>
          <w:sz w:val="24"/>
          <w:szCs w:val="24"/>
        </w:rPr>
        <w:t xml:space="preserve">GRM provides a predictable, transparent and credible process to all parties, resulting in outcomes that </w:t>
      </w:r>
      <w:r w:rsidRPr="00531F3E">
        <w:rPr>
          <w:rFonts w:ascii="Times New Roman" w:hAnsi="Times New Roman" w:cs="Times New Roman"/>
          <w:sz w:val="24"/>
          <w:szCs w:val="24"/>
        </w:rPr>
        <w:t>is</w:t>
      </w:r>
      <w:r w:rsidR="00EB7E37" w:rsidRPr="00531F3E">
        <w:rPr>
          <w:rFonts w:ascii="Times New Roman" w:hAnsi="Times New Roman" w:cs="Times New Roman"/>
          <w:sz w:val="24"/>
          <w:szCs w:val="24"/>
        </w:rPr>
        <w:t xml:space="preserve"> fair, effective and lasting. </w:t>
      </w:r>
      <w:r w:rsidR="004B3B8C" w:rsidRPr="00531F3E">
        <w:rPr>
          <w:rFonts w:ascii="Times New Roman" w:hAnsi="Times New Roman" w:cs="Times New Roman"/>
          <w:sz w:val="24"/>
          <w:szCs w:val="24"/>
        </w:rPr>
        <w:t>This</w:t>
      </w:r>
      <w:r w:rsidR="00EB7E37" w:rsidRPr="00531F3E">
        <w:rPr>
          <w:rFonts w:ascii="Times New Roman" w:hAnsi="Times New Roman" w:cs="Times New Roman"/>
          <w:sz w:val="24"/>
          <w:szCs w:val="24"/>
        </w:rPr>
        <w:t xml:space="preserve"> GRM </w:t>
      </w:r>
      <w:r w:rsidR="004B3B8C" w:rsidRPr="00531F3E">
        <w:rPr>
          <w:rFonts w:ascii="Times New Roman" w:hAnsi="Times New Roman" w:cs="Times New Roman"/>
          <w:sz w:val="24"/>
          <w:szCs w:val="24"/>
        </w:rPr>
        <w:t xml:space="preserve">will </w:t>
      </w:r>
      <w:r w:rsidR="00EB7E37" w:rsidRPr="00531F3E">
        <w:rPr>
          <w:rFonts w:ascii="Times New Roman" w:hAnsi="Times New Roman" w:cs="Times New Roman"/>
          <w:sz w:val="24"/>
          <w:szCs w:val="24"/>
        </w:rPr>
        <w:t>provide benefits to both the project and the Affected Persons (AP)</w:t>
      </w:r>
      <w:r w:rsidR="004B3B8C" w:rsidRPr="00531F3E">
        <w:rPr>
          <w:rFonts w:ascii="Times New Roman" w:hAnsi="Times New Roman" w:cs="Times New Roman"/>
          <w:sz w:val="24"/>
          <w:szCs w:val="24"/>
        </w:rPr>
        <w:t xml:space="preserve"> as listed on Table 1.1: </w:t>
      </w:r>
    </w:p>
    <w:p w14:paraId="7F472A5D" w14:textId="77777777" w:rsidR="002A4384" w:rsidRPr="00531F3E" w:rsidRDefault="002A4384" w:rsidP="00D62DF9">
      <w:pPr>
        <w:spacing w:after="0" w:line="240" w:lineRule="auto"/>
        <w:jc w:val="both"/>
        <w:rPr>
          <w:rFonts w:ascii="Times New Roman" w:eastAsia="SimSun" w:hAnsi="Times New Roman" w:cs="Times New Roman"/>
          <w:sz w:val="24"/>
          <w:szCs w:val="24"/>
        </w:rPr>
      </w:pPr>
    </w:p>
    <w:p w14:paraId="68313761" w14:textId="77777777" w:rsidR="00263F3B" w:rsidRPr="00531F3E" w:rsidRDefault="002A4384" w:rsidP="00D62DF9">
      <w:pPr>
        <w:spacing w:after="0" w:line="240" w:lineRule="auto"/>
        <w:jc w:val="both"/>
        <w:rPr>
          <w:rFonts w:ascii="Times New Roman" w:eastAsia="SimSun" w:hAnsi="Times New Roman" w:cs="Times New Roman"/>
          <w:b/>
          <w:bCs/>
          <w:sz w:val="24"/>
          <w:szCs w:val="24"/>
        </w:rPr>
      </w:pPr>
      <w:r w:rsidRPr="00531F3E">
        <w:rPr>
          <w:rFonts w:ascii="Times New Roman" w:eastAsia="SimSun" w:hAnsi="Times New Roman" w:cs="Times New Roman"/>
          <w:b/>
          <w:bCs/>
          <w:sz w:val="24"/>
          <w:szCs w:val="24"/>
        </w:rPr>
        <w:t xml:space="preserve">Table 1.1: Benefits of GRM </w:t>
      </w:r>
    </w:p>
    <w:tbl>
      <w:tblPr>
        <w:tblStyle w:val="TableGrid"/>
        <w:tblW w:w="0" w:type="auto"/>
        <w:tblLook w:val="04A0" w:firstRow="1" w:lastRow="0" w:firstColumn="1" w:lastColumn="0" w:noHBand="0" w:noVBand="1"/>
      </w:tblPr>
      <w:tblGrid>
        <w:gridCol w:w="5807"/>
        <w:gridCol w:w="3209"/>
      </w:tblGrid>
      <w:tr w:rsidR="000C2355" w:rsidRPr="00531F3E" w14:paraId="0DF6B0DD" w14:textId="77777777" w:rsidTr="00D71536">
        <w:tc>
          <w:tcPr>
            <w:tcW w:w="5807" w:type="dxa"/>
          </w:tcPr>
          <w:p w14:paraId="43267F58" w14:textId="77777777" w:rsidR="002A4384" w:rsidRPr="00531F3E" w:rsidRDefault="002A4384" w:rsidP="00D62DF9">
            <w:pPr>
              <w:pStyle w:val="Default"/>
              <w:jc w:val="both"/>
              <w:rPr>
                <w:rFonts w:ascii="Times New Roman" w:hAnsi="Times New Roman" w:cs="Times New Roman"/>
                <w:b/>
                <w:bCs/>
                <w:color w:val="auto"/>
              </w:rPr>
            </w:pPr>
            <w:r w:rsidRPr="00531F3E">
              <w:rPr>
                <w:rFonts w:ascii="Times New Roman" w:hAnsi="Times New Roman" w:cs="Times New Roman"/>
                <w:b/>
                <w:bCs/>
                <w:color w:val="auto"/>
              </w:rPr>
              <w:t xml:space="preserve">Benefits to Projects </w:t>
            </w:r>
          </w:p>
          <w:p w14:paraId="36F03D85" w14:textId="77777777" w:rsidR="002A4384" w:rsidRPr="00531F3E" w:rsidRDefault="002A4384" w:rsidP="00D62DF9">
            <w:pPr>
              <w:jc w:val="both"/>
              <w:rPr>
                <w:rFonts w:ascii="Times New Roman" w:eastAsia="SimSun" w:hAnsi="Times New Roman" w:cs="Times New Roman"/>
                <w:b/>
                <w:bCs/>
                <w:sz w:val="24"/>
                <w:szCs w:val="24"/>
              </w:rPr>
            </w:pPr>
          </w:p>
        </w:tc>
        <w:tc>
          <w:tcPr>
            <w:tcW w:w="3209" w:type="dxa"/>
          </w:tcPr>
          <w:p w14:paraId="3974D608" w14:textId="77777777" w:rsidR="002A4384" w:rsidRPr="00531F3E" w:rsidRDefault="002A4384" w:rsidP="00D62DF9">
            <w:pPr>
              <w:pStyle w:val="Default"/>
              <w:jc w:val="both"/>
              <w:rPr>
                <w:rFonts w:ascii="Times New Roman" w:hAnsi="Times New Roman" w:cs="Times New Roman"/>
                <w:b/>
                <w:bCs/>
                <w:color w:val="auto"/>
              </w:rPr>
            </w:pPr>
            <w:r w:rsidRPr="00531F3E">
              <w:rPr>
                <w:rFonts w:ascii="Times New Roman" w:hAnsi="Times New Roman" w:cs="Times New Roman"/>
                <w:b/>
                <w:bCs/>
                <w:color w:val="auto"/>
              </w:rPr>
              <w:t xml:space="preserve">Benefits to AP and other stakeholders </w:t>
            </w:r>
          </w:p>
          <w:p w14:paraId="5243CC05" w14:textId="77777777" w:rsidR="002A4384" w:rsidRPr="00531F3E" w:rsidRDefault="002A4384" w:rsidP="00D62DF9">
            <w:pPr>
              <w:jc w:val="both"/>
              <w:rPr>
                <w:rFonts w:ascii="Times New Roman" w:eastAsia="SimSun" w:hAnsi="Times New Roman" w:cs="Times New Roman"/>
                <w:b/>
                <w:bCs/>
                <w:sz w:val="24"/>
                <w:szCs w:val="24"/>
              </w:rPr>
            </w:pPr>
          </w:p>
        </w:tc>
      </w:tr>
      <w:tr w:rsidR="000C2355" w:rsidRPr="00531F3E" w14:paraId="5A7963F3" w14:textId="77777777" w:rsidTr="00D71536">
        <w:tc>
          <w:tcPr>
            <w:tcW w:w="5807" w:type="dxa"/>
          </w:tcPr>
          <w:p w14:paraId="4BEBC7FB"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Provides information about project implementation </w:t>
            </w:r>
          </w:p>
          <w:p w14:paraId="2F63BCC7"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Provides an avenue to comply with government policies </w:t>
            </w:r>
          </w:p>
          <w:p w14:paraId="204DFAE8"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Provides a forum for resolving Grievances and disputes at the lowest level </w:t>
            </w:r>
          </w:p>
          <w:p w14:paraId="6A9F5D3C"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Resolves disputes relatively quickly before they escalate to an unmanageable level </w:t>
            </w:r>
          </w:p>
          <w:p w14:paraId="7EC8C785" w14:textId="06A1764B"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Help win the trust and confidence of community </w:t>
            </w:r>
            <w:r w:rsidRPr="00531F3E">
              <w:rPr>
                <w:rFonts w:ascii="Times New Roman" w:hAnsi="Times New Roman" w:cs="Times New Roman"/>
                <w:color w:val="auto"/>
              </w:rPr>
              <w:lastRenderedPageBreak/>
              <w:t xml:space="preserve">members in the project </w:t>
            </w:r>
            <w:r w:rsidR="00500956" w:rsidRPr="00531F3E">
              <w:rPr>
                <w:rFonts w:ascii="Times New Roman" w:hAnsi="Times New Roman" w:cs="Times New Roman"/>
                <w:color w:val="auto"/>
              </w:rPr>
              <w:t>and creates</w:t>
            </w:r>
            <w:r w:rsidRPr="00531F3E">
              <w:rPr>
                <w:rFonts w:ascii="Times New Roman" w:hAnsi="Times New Roman" w:cs="Times New Roman"/>
                <w:color w:val="auto"/>
              </w:rPr>
              <w:t xml:space="preserve"> productive relationships between parties </w:t>
            </w:r>
          </w:p>
          <w:p w14:paraId="779B3BC3"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Ensure equitable and fair distribution of benefits, costs and risks </w:t>
            </w:r>
          </w:p>
          <w:p w14:paraId="1950B130"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Mitigates or prevents adverse impacts of the project on communities and produces appropriate corrective or preventative action </w:t>
            </w:r>
          </w:p>
          <w:p w14:paraId="47AA2FF7"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Helps avoid project delays and cost increases, and improves quality of </w:t>
            </w:r>
            <w:proofErr w:type="gramStart"/>
            <w:r w:rsidRPr="00531F3E">
              <w:rPr>
                <w:rFonts w:ascii="Times New Roman" w:hAnsi="Times New Roman" w:cs="Times New Roman"/>
                <w:color w:val="auto"/>
              </w:rPr>
              <w:t xml:space="preserve">work </w:t>
            </w:r>
            <w:r w:rsidR="000C2355" w:rsidRPr="00531F3E">
              <w:rPr>
                <w:rFonts w:ascii="Times New Roman" w:hAnsi="Times New Roman" w:cs="Times New Roman"/>
                <w:color w:val="auto"/>
              </w:rPr>
              <w:t>.</w:t>
            </w:r>
            <w:proofErr w:type="gramEnd"/>
            <w:r w:rsidR="000C2355" w:rsidRPr="00531F3E">
              <w:rPr>
                <w:rFonts w:ascii="Times New Roman" w:hAnsi="Times New Roman" w:cs="Times New Roman"/>
                <w:color w:val="auto"/>
              </w:rPr>
              <w:t xml:space="preserve"> </w:t>
            </w:r>
          </w:p>
        </w:tc>
        <w:tc>
          <w:tcPr>
            <w:tcW w:w="3209" w:type="dxa"/>
          </w:tcPr>
          <w:p w14:paraId="66FEF30A"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lastRenderedPageBreak/>
              <w:t xml:space="preserve">Provides a cost-effective method to report their grievances and complaints </w:t>
            </w:r>
          </w:p>
          <w:p w14:paraId="5DBEBE71"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Establishes a forum and a structure to report their grievances with dignity and access to a fair hearing and remedy </w:t>
            </w:r>
          </w:p>
          <w:p w14:paraId="799CDFE5"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lastRenderedPageBreak/>
              <w:t xml:space="preserve">Provides access to negotiate and influence decisions and policies of the project that might adversely affect them </w:t>
            </w:r>
          </w:p>
          <w:p w14:paraId="12465525" w14:textId="77777777" w:rsidR="002A4384" w:rsidRPr="00531F3E" w:rsidRDefault="002A4384" w:rsidP="00D62DF9">
            <w:pPr>
              <w:pStyle w:val="Default"/>
              <w:numPr>
                <w:ilvl w:val="0"/>
                <w:numId w:val="37"/>
              </w:numPr>
              <w:ind w:left="337"/>
              <w:jc w:val="both"/>
              <w:rPr>
                <w:rFonts w:ascii="Times New Roman" w:hAnsi="Times New Roman" w:cs="Times New Roman"/>
                <w:color w:val="auto"/>
              </w:rPr>
            </w:pPr>
            <w:r w:rsidRPr="00531F3E">
              <w:rPr>
                <w:rFonts w:ascii="Times New Roman" w:hAnsi="Times New Roman" w:cs="Times New Roman"/>
                <w:color w:val="auto"/>
              </w:rPr>
              <w:t xml:space="preserve">Facilitates access to information </w:t>
            </w:r>
          </w:p>
          <w:p w14:paraId="2F3D3725" w14:textId="77777777" w:rsidR="002A4384" w:rsidRPr="00531F3E" w:rsidRDefault="002A4384" w:rsidP="00D62DF9">
            <w:pPr>
              <w:ind w:left="337"/>
              <w:jc w:val="both"/>
              <w:rPr>
                <w:rFonts w:ascii="Times New Roman" w:hAnsi="Times New Roman" w:cs="Times New Roman"/>
                <w:sz w:val="24"/>
                <w:szCs w:val="24"/>
              </w:rPr>
            </w:pPr>
          </w:p>
        </w:tc>
      </w:tr>
    </w:tbl>
    <w:p w14:paraId="7DFC557D" w14:textId="77777777" w:rsidR="002A4384" w:rsidRPr="00531F3E" w:rsidRDefault="002A4384" w:rsidP="00D62DF9">
      <w:pPr>
        <w:spacing w:after="0" w:line="240" w:lineRule="auto"/>
        <w:jc w:val="both"/>
        <w:rPr>
          <w:rFonts w:ascii="Times New Roman" w:eastAsia="SimSun" w:hAnsi="Times New Roman" w:cs="Times New Roman"/>
          <w:sz w:val="24"/>
          <w:szCs w:val="24"/>
        </w:rPr>
      </w:pPr>
    </w:p>
    <w:p w14:paraId="5468920C" w14:textId="77777777" w:rsidR="00263F3B" w:rsidRPr="00531F3E" w:rsidRDefault="00263F3B" w:rsidP="00D62DF9">
      <w:pPr>
        <w:spacing w:after="0" w:line="240" w:lineRule="auto"/>
        <w:jc w:val="both"/>
        <w:rPr>
          <w:rFonts w:ascii="Times New Roman" w:eastAsia="SimSun" w:hAnsi="Times New Roman" w:cs="Times New Roman"/>
          <w:sz w:val="24"/>
          <w:szCs w:val="24"/>
        </w:rPr>
      </w:pPr>
    </w:p>
    <w:p w14:paraId="4AB7B717" w14:textId="540A8029" w:rsidR="001371E1" w:rsidRPr="00531F3E" w:rsidRDefault="00196991" w:rsidP="000A0A93">
      <w:pPr>
        <w:pStyle w:val="Heading3"/>
        <w:rPr>
          <w:rFonts w:ascii="Times New Roman" w:hAnsi="Times New Roman" w:cs="Times New Roman"/>
        </w:rPr>
      </w:pPr>
      <w:r w:rsidRPr="00531F3E">
        <w:rPr>
          <w:rFonts w:ascii="Times New Roman" w:hAnsi="Times New Roman" w:cs="Times New Roman"/>
        </w:rPr>
        <w:t xml:space="preserve"> </w:t>
      </w:r>
      <w:bookmarkStart w:id="9" w:name="_Toc95909678"/>
      <w:r w:rsidR="001371E1" w:rsidRPr="00531F3E">
        <w:rPr>
          <w:rFonts w:ascii="Times New Roman" w:hAnsi="Times New Roman" w:cs="Times New Roman"/>
        </w:rPr>
        <w:t>GRM Principles</w:t>
      </w:r>
      <w:bookmarkEnd w:id="9"/>
    </w:p>
    <w:p w14:paraId="04F7DA4E" w14:textId="6F76D1AE" w:rsidR="001371E1" w:rsidRPr="00531F3E" w:rsidRDefault="001371E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In accordance with </w:t>
      </w:r>
      <w:r w:rsidR="000C2355" w:rsidRPr="00531F3E">
        <w:rPr>
          <w:rFonts w:ascii="Times New Roman" w:hAnsi="Times New Roman" w:cs="Times New Roman"/>
          <w:sz w:val="24"/>
          <w:szCs w:val="24"/>
        </w:rPr>
        <w:t>World Bank ESF</w:t>
      </w:r>
      <w:r w:rsidRPr="00531F3E">
        <w:rPr>
          <w:rFonts w:ascii="Times New Roman" w:hAnsi="Times New Roman" w:cs="Times New Roman"/>
          <w:sz w:val="24"/>
          <w:szCs w:val="24"/>
        </w:rPr>
        <w:t>, the proposed GRM covered the following principles:</w:t>
      </w:r>
    </w:p>
    <w:p w14:paraId="337E99DC" w14:textId="77777777" w:rsidR="002C2E80" w:rsidRPr="00531F3E" w:rsidRDefault="002C2E80" w:rsidP="00D62DF9">
      <w:pPr>
        <w:autoSpaceDE w:val="0"/>
        <w:autoSpaceDN w:val="0"/>
        <w:adjustRightInd w:val="0"/>
        <w:spacing w:after="0" w:line="240" w:lineRule="auto"/>
        <w:jc w:val="both"/>
        <w:rPr>
          <w:rFonts w:ascii="Times New Roman" w:hAnsi="Times New Roman" w:cs="Times New Roman"/>
          <w:sz w:val="24"/>
          <w:szCs w:val="24"/>
        </w:rPr>
      </w:pPr>
    </w:p>
    <w:p w14:paraId="1AE15741" w14:textId="2FAB3232" w:rsidR="00F72E6A" w:rsidRPr="00531F3E" w:rsidRDefault="001371E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b/>
          <w:bCs/>
          <w:sz w:val="24"/>
          <w:szCs w:val="24"/>
        </w:rPr>
        <w:t>• Accessibility</w:t>
      </w:r>
      <w:r w:rsidR="002C2E80" w:rsidRPr="00531F3E">
        <w:rPr>
          <w:rFonts w:ascii="Times New Roman" w:hAnsi="Times New Roman" w:cs="Times New Roman"/>
          <w:b/>
          <w:bCs/>
          <w:sz w:val="24"/>
          <w:szCs w:val="24"/>
        </w:rPr>
        <w:t xml:space="preserve">: </w:t>
      </w:r>
      <w:r w:rsidRPr="00531F3E">
        <w:rPr>
          <w:rFonts w:ascii="Times New Roman" w:hAnsi="Times New Roman" w:cs="Times New Roman"/>
          <w:sz w:val="24"/>
          <w:szCs w:val="24"/>
        </w:rPr>
        <w:t xml:space="preserve">The GRM will be accessible to everyone affected by the project. It </w:t>
      </w:r>
      <w:r w:rsidR="004B3B8C" w:rsidRPr="00531F3E">
        <w:rPr>
          <w:rFonts w:ascii="Times New Roman" w:hAnsi="Times New Roman" w:cs="Times New Roman"/>
          <w:sz w:val="24"/>
          <w:szCs w:val="24"/>
        </w:rPr>
        <w:t xml:space="preserve">will </w:t>
      </w:r>
      <w:r w:rsidRPr="00531F3E">
        <w:rPr>
          <w:rFonts w:ascii="Times New Roman" w:hAnsi="Times New Roman" w:cs="Times New Roman"/>
          <w:sz w:val="24"/>
          <w:szCs w:val="24"/>
        </w:rPr>
        <w:t xml:space="preserve">be available </w:t>
      </w:r>
      <w:r w:rsidR="004B3B8C" w:rsidRPr="00531F3E">
        <w:rPr>
          <w:rFonts w:ascii="Times New Roman" w:hAnsi="Times New Roman" w:cs="Times New Roman"/>
          <w:sz w:val="24"/>
          <w:szCs w:val="24"/>
        </w:rPr>
        <w:t xml:space="preserve">to </w:t>
      </w:r>
      <w:r w:rsidRPr="00531F3E">
        <w:rPr>
          <w:rFonts w:ascii="Times New Roman" w:hAnsi="Times New Roman" w:cs="Times New Roman"/>
          <w:sz w:val="24"/>
          <w:szCs w:val="24"/>
        </w:rPr>
        <w:t>provide assistance to those who face barriers such as language, literacy, awareness, cost, or fear of reprisal.</w:t>
      </w:r>
    </w:p>
    <w:p w14:paraId="51DD1348" w14:textId="77777777" w:rsidR="002C2E80" w:rsidRPr="00531F3E" w:rsidRDefault="002C2E80" w:rsidP="00D62DF9">
      <w:pPr>
        <w:autoSpaceDE w:val="0"/>
        <w:autoSpaceDN w:val="0"/>
        <w:adjustRightInd w:val="0"/>
        <w:spacing w:after="0" w:line="240" w:lineRule="auto"/>
        <w:jc w:val="both"/>
        <w:rPr>
          <w:rFonts w:ascii="Times New Roman" w:hAnsi="Times New Roman" w:cs="Times New Roman"/>
          <w:sz w:val="24"/>
          <w:szCs w:val="24"/>
        </w:rPr>
      </w:pPr>
    </w:p>
    <w:p w14:paraId="2939939D" w14:textId="55B185E6" w:rsidR="001371E1" w:rsidRPr="00531F3E" w:rsidRDefault="001371E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b/>
          <w:bCs/>
          <w:sz w:val="24"/>
          <w:szCs w:val="24"/>
        </w:rPr>
        <w:t xml:space="preserve">• </w:t>
      </w:r>
      <w:r w:rsidR="00196991" w:rsidRPr="00531F3E">
        <w:rPr>
          <w:rFonts w:ascii="Times New Roman" w:hAnsi="Times New Roman" w:cs="Times New Roman"/>
          <w:b/>
          <w:bCs/>
          <w:sz w:val="24"/>
          <w:szCs w:val="24"/>
        </w:rPr>
        <w:t>Predictability</w:t>
      </w:r>
      <w:r w:rsidR="00196991" w:rsidRPr="00531F3E">
        <w:rPr>
          <w:rFonts w:ascii="Times New Roman" w:hAnsi="Times New Roman" w:cs="Times New Roman"/>
          <w:sz w:val="24"/>
          <w:szCs w:val="24"/>
        </w:rPr>
        <w:t xml:space="preserve">: </w:t>
      </w:r>
      <w:r w:rsidRPr="00531F3E">
        <w:rPr>
          <w:rFonts w:ascii="Times New Roman" w:hAnsi="Times New Roman" w:cs="Times New Roman"/>
          <w:sz w:val="24"/>
          <w:szCs w:val="24"/>
        </w:rPr>
        <w:t xml:space="preserve">The GRM </w:t>
      </w:r>
      <w:r w:rsidR="004B3B8C" w:rsidRPr="00531F3E">
        <w:rPr>
          <w:rFonts w:ascii="Times New Roman" w:hAnsi="Times New Roman" w:cs="Times New Roman"/>
          <w:sz w:val="24"/>
          <w:szCs w:val="24"/>
        </w:rPr>
        <w:t xml:space="preserve">has </w:t>
      </w:r>
      <w:r w:rsidRPr="00531F3E">
        <w:rPr>
          <w:rFonts w:ascii="Times New Roman" w:hAnsi="Times New Roman" w:cs="Times New Roman"/>
          <w:sz w:val="24"/>
          <w:szCs w:val="24"/>
        </w:rPr>
        <w:t>offer</w:t>
      </w:r>
      <w:r w:rsidR="004B3B8C" w:rsidRPr="00531F3E">
        <w:rPr>
          <w:rFonts w:ascii="Times New Roman" w:hAnsi="Times New Roman" w:cs="Times New Roman"/>
          <w:sz w:val="24"/>
          <w:szCs w:val="24"/>
        </w:rPr>
        <w:t>ed</w:t>
      </w:r>
      <w:r w:rsidRPr="00531F3E">
        <w:rPr>
          <w:rFonts w:ascii="Times New Roman" w:hAnsi="Times New Roman" w:cs="Times New Roman"/>
          <w:sz w:val="24"/>
          <w:szCs w:val="24"/>
        </w:rPr>
        <w:t xml:space="preserve"> clear procedures with time frames for each stage and clarity on the types of results it can and cannot deliver.</w:t>
      </w:r>
    </w:p>
    <w:p w14:paraId="20E0BB70" w14:textId="77777777" w:rsidR="00243291" w:rsidRPr="00531F3E" w:rsidRDefault="00243291" w:rsidP="00D62DF9">
      <w:pPr>
        <w:autoSpaceDE w:val="0"/>
        <w:autoSpaceDN w:val="0"/>
        <w:adjustRightInd w:val="0"/>
        <w:spacing w:after="0" w:line="240" w:lineRule="auto"/>
        <w:jc w:val="both"/>
        <w:rPr>
          <w:rFonts w:ascii="Times New Roman" w:hAnsi="Times New Roman" w:cs="Times New Roman"/>
          <w:sz w:val="24"/>
          <w:szCs w:val="24"/>
        </w:rPr>
      </w:pPr>
    </w:p>
    <w:p w14:paraId="68838383" w14:textId="77777777" w:rsidR="001371E1" w:rsidRPr="00531F3E" w:rsidRDefault="001371E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b/>
          <w:bCs/>
          <w:sz w:val="24"/>
          <w:szCs w:val="24"/>
        </w:rPr>
        <w:t>•</w:t>
      </w:r>
      <w:r w:rsidRPr="00531F3E">
        <w:rPr>
          <w:rFonts w:ascii="Times New Roman" w:hAnsi="Times New Roman" w:cs="Times New Roman"/>
          <w:sz w:val="24"/>
          <w:szCs w:val="24"/>
        </w:rPr>
        <w:t xml:space="preserve"> </w:t>
      </w:r>
      <w:r w:rsidR="00196991" w:rsidRPr="00531F3E">
        <w:rPr>
          <w:rFonts w:ascii="Times New Roman" w:hAnsi="Times New Roman" w:cs="Times New Roman"/>
          <w:b/>
          <w:bCs/>
          <w:sz w:val="24"/>
          <w:szCs w:val="24"/>
        </w:rPr>
        <w:t>Transparency</w:t>
      </w:r>
      <w:r w:rsidR="00196991" w:rsidRPr="00531F3E">
        <w:rPr>
          <w:rFonts w:ascii="Times New Roman" w:hAnsi="Times New Roman" w:cs="Times New Roman"/>
          <w:sz w:val="24"/>
          <w:szCs w:val="24"/>
        </w:rPr>
        <w:t xml:space="preserve">: </w:t>
      </w:r>
      <w:r w:rsidRPr="00531F3E">
        <w:rPr>
          <w:rFonts w:ascii="Times New Roman" w:hAnsi="Times New Roman" w:cs="Times New Roman"/>
          <w:sz w:val="24"/>
          <w:szCs w:val="24"/>
        </w:rPr>
        <w:t>The GRM will operate in such a way that it is easy for others to see what actions are being performed. This will be undertaken through disclosure of all information to the public and affected people.</w:t>
      </w:r>
    </w:p>
    <w:p w14:paraId="185931E7" w14:textId="77777777" w:rsidR="002C2E80" w:rsidRPr="00531F3E" w:rsidRDefault="002C2E80" w:rsidP="00D62DF9">
      <w:pPr>
        <w:autoSpaceDE w:val="0"/>
        <w:autoSpaceDN w:val="0"/>
        <w:adjustRightInd w:val="0"/>
        <w:spacing w:after="0" w:line="240" w:lineRule="auto"/>
        <w:jc w:val="both"/>
        <w:rPr>
          <w:rFonts w:ascii="Times New Roman" w:hAnsi="Times New Roman" w:cs="Times New Roman"/>
          <w:sz w:val="24"/>
          <w:szCs w:val="24"/>
        </w:rPr>
      </w:pPr>
    </w:p>
    <w:p w14:paraId="30DC2151" w14:textId="77777777" w:rsidR="00196991" w:rsidRPr="00531F3E" w:rsidRDefault="001371E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b/>
          <w:bCs/>
          <w:sz w:val="24"/>
          <w:szCs w:val="24"/>
        </w:rPr>
        <w:t>• Credibility</w:t>
      </w:r>
      <w:r w:rsidR="00196991" w:rsidRPr="00531F3E">
        <w:rPr>
          <w:rFonts w:ascii="Times New Roman" w:hAnsi="Times New Roman" w:cs="Times New Roman"/>
          <w:sz w:val="24"/>
          <w:szCs w:val="24"/>
        </w:rPr>
        <w:t xml:space="preserve">: </w:t>
      </w:r>
      <w:r w:rsidRPr="00531F3E">
        <w:rPr>
          <w:rFonts w:ascii="Times New Roman" w:hAnsi="Times New Roman" w:cs="Times New Roman"/>
          <w:sz w:val="24"/>
          <w:szCs w:val="24"/>
        </w:rPr>
        <w:t>The performance of the GRM will enable affected people to accept and believe that the mechanism works, delivers results and is honest.</w:t>
      </w:r>
    </w:p>
    <w:p w14:paraId="07F6F553" w14:textId="77777777" w:rsidR="002C2E80" w:rsidRPr="00531F3E" w:rsidRDefault="002C2E80" w:rsidP="00D62DF9">
      <w:pPr>
        <w:autoSpaceDE w:val="0"/>
        <w:autoSpaceDN w:val="0"/>
        <w:adjustRightInd w:val="0"/>
        <w:spacing w:after="0" w:line="240" w:lineRule="auto"/>
        <w:jc w:val="both"/>
        <w:rPr>
          <w:rFonts w:ascii="Times New Roman" w:hAnsi="Times New Roman" w:cs="Times New Roman"/>
          <w:sz w:val="24"/>
          <w:szCs w:val="24"/>
        </w:rPr>
      </w:pPr>
    </w:p>
    <w:p w14:paraId="282E1CEA" w14:textId="581DE0E3" w:rsidR="001371E1" w:rsidRPr="00531F3E" w:rsidRDefault="001371E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b/>
          <w:bCs/>
          <w:sz w:val="24"/>
          <w:szCs w:val="24"/>
        </w:rPr>
        <w:t xml:space="preserve">• </w:t>
      </w:r>
      <w:r w:rsidR="00196991" w:rsidRPr="00531F3E">
        <w:rPr>
          <w:rFonts w:ascii="Times New Roman" w:hAnsi="Times New Roman" w:cs="Times New Roman"/>
          <w:b/>
          <w:bCs/>
          <w:sz w:val="24"/>
          <w:szCs w:val="24"/>
        </w:rPr>
        <w:t>Fairness</w:t>
      </w:r>
      <w:r w:rsidR="00196991" w:rsidRPr="00531F3E">
        <w:rPr>
          <w:rFonts w:ascii="Times New Roman" w:hAnsi="Times New Roman" w:cs="Times New Roman"/>
          <w:sz w:val="24"/>
          <w:szCs w:val="24"/>
        </w:rPr>
        <w:t>: The</w:t>
      </w:r>
      <w:r w:rsidRPr="00531F3E">
        <w:rPr>
          <w:rFonts w:ascii="Times New Roman" w:hAnsi="Times New Roman" w:cs="Times New Roman"/>
          <w:sz w:val="24"/>
          <w:szCs w:val="24"/>
        </w:rPr>
        <w:t xml:space="preserve"> GRM procedures will be perceived as fair, especially in terms of access to information, and opportunities for meaningful participation in the final decision. Its outcomes should be consistent with applicable to national standards and should not restrict access to other redress mechanisms</w:t>
      </w:r>
      <w:r w:rsidR="004B3B8C" w:rsidRPr="00531F3E">
        <w:rPr>
          <w:rFonts w:ascii="Times New Roman" w:hAnsi="Times New Roman" w:cs="Times New Roman"/>
          <w:sz w:val="24"/>
          <w:szCs w:val="24"/>
        </w:rPr>
        <w:t>.</w:t>
      </w:r>
    </w:p>
    <w:p w14:paraId="0C17F37C" w14:textId="68229D8E" w:rsidR="001371E1" w:rsidRPr="00531F3E" w:rsidRDefault="001371E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b/>
          <w:bCs/>
          <w:sz w:val="24"/>
          <w:szCs w:val="24"/>
        </w:rPr>
        <w:t>• Feedback</w:t>
      </w:r>
      <w:r w:rsidR="00196991" w:rsidRPr="00531F3E">
        <w:rPr>
          <w:rFonts w:ascii="Times New Roman" w:hAnsi="Times New Roman" w:cs="Times New Roman"/>
          <w:sz w:val="24"/>
          <w:szCs w:val="24"/>
        </w:rPr>
        <w:t>: The</w:t>
      </w:r>
      <w:r w:rsidRPr="00531F3E">
        <w:rPr>
          <w:rFonts w:ascii="Times New Roman" w:hAnsi="Times New Roman" w:cs="Times New Roman"/>
          <w:sz w:val="24"/>
          <w:szCs w:val="24"/>
        </w:rPr>
        <w:t xml:space="preserve"> GRM will serve as a means to channel citizen feedback to improve project outcomes for the people</w:t>
      </w:r>
      <w:r w:rsidR="00095A38" w:rsidRPr="00531F3E">
        <w:rPr>
          <w:rFonts w:ascii="Times New Roman" w:hAnsi="Times New Roman" w:cs="Times New Roman"/>
          <w:sz w:val="24"/>
          <w:szCs w:val="24"/>
        </w:rPr>
        <w:t xml:space="preserve">. </w:t>
      </w:r>
    </w:p>
    <w:p w14:paraId="0DE4918D" w14:textId="77777777" w:rsidR="00EE0567" w:rsidRPr="00531F3E" w:rsidRDefault="00EE0567" w:rsidP="00D62DF9">
      <w:pPr>
        <w:autoSpaceDE w:val="0"/>
        <w:autoSpaceDN w:val="0"/>
        <w:adjustRightInd w:val="0"/>
        <w:spacing w:after="0" w:line="240" w:lineRule="auto"/>
        <w:jc w:val="both"/>
        <w:rPr>
          <w:rFonts w:ascii="Times New Roman" w:hAnsi="Times New Roman" w:cs="Times New Roman"/>
          <w:sz w:val="24"/>
          <w:szCs w:val="24"/>
        </w:rPr>
      </w:pPr>
    </w:p>
    <w:p w14:paraId="14B075DD" w14:textId="5905FCF2" w:rsidR="00EE0567" w:rsidRPr="00531F3E" w:rsidRDefault="00EE0567" w:rsidP="000A0A93">
      <w:pPr>
        <w:pStyle w:val="Heading3"/>
        <w:rPr>
          <w:rFonts w:ascii="Times New Roman" w:hAnsi="Times New Roman" w:cs="Times New Roman"/>
        </w:rPr>
      </w:pPr>
      <w:bookmarkStart w:id="10" w:name="_Toc95909679"/>
      <w:r w:rsidRPr="00531F3E">
        <w:rPr>
          <w:rFonts w:ascii="Times New Roman" w:hAnsi="Times New Roman" w:cs="Times New Roman"/>
        </w:rPr>
        <w:t>Objectives of the GRM</w:t>
      </w:r>
      <w:bookmarkEnd w:id="10"/>
      <w:r w:rsidRPr="00531F3E">
        <w:rPr>
          <w:rFonts w:ascii="Times New Roman" w:hAnsi="Times New Roman" w:cs="Times New Roman"/>
        </w:rPr>
        <w:t xml:space="preserve"> </w:t>
      </w:r>
    </w:p>
    <w:p w14:paraId="50A65622" w14:textId="166AAB50" w:rsidR="00EE0567" w:rsidRPr="00531F3E" w:rsidRDefault="00EE0567" w:rsidP="00D62DF9">
      <w:pPr>
        <w:pStyle w:val="Default"/>
        <w:jc w:val="both"/>
        <w:rPr>
          <w:rFonts w:ascii="Times New Roman" w:hAnsi="Times New Roman" w:cs="Times New Roman"/>
          <w:color w:val="auto"/>
        </w:rPr>
      </w:pPr>
      <w:r w:rsidRPr="00531F3E">
        <w:rPr>
          <w:rFonts w:ascii="Times New Roman" w:hAnsi="Times New Roman" w:cs="Times New Roman"/>
          <w:color w:val="auto"/>
        </w:rPr>
        <w:t xml:space="preserve">The following are the objectives of establishing </w:t>
      </w:r>
      <w:r w:rsidR="00095A38" w:rsidRPr="00531F3E">
        <w:rPr>
          <w:rFonts w:ascii="Times New Roman" w:hAnsi="Times New Roman" w:cs="Times New Roman"/>
          <w:color w:val="auto"/>
        </w:rPr>
        <w:t xml:space="preserve">SESRP </w:t>
      </w:r>
      <w:r w:rsidRPr="00531F3E">
        <w:rPr>
          <w:rFonts w:ascii="Times New Roman" w:hAnsi="Times New Roman" w:cs="Times New Roman"/>
          <w:color w:val="auto"/>
        </w:rPr>
        <w:t xml:space="preserve">GRM; </w:t>
      </w:r>
    </w:p>
    <w:p w14:paraId="18432EB2" w14:textId="77777777" w:rsidR="00EE0567" w:rsidRPr="00531F3E" w:rsidRDefault="00EE0567" w:rsidP="00D62DF9">
      <w:pPr>
        <w:pStyle w:val="Default"/>
        <w:numPr>
          <w:ilvl w:val="0"/>
          <w:numId w:val="17"/>
        </w:numPr>
        <w:spacing w:after="152"/>
        <w:jc w:val="both"/>
        <w:rPr>
          <w:rFonts w:ascii="Times New Roman" w:hAnsi="Times New Roman" w:cs="Times New Roman"/>
          <w:color w:val="auto"/>
        </w:rPr>
      </w:pPr>
      <w:r w:rsidRPr="00531F3E">
        <w:rPr>
          <w:rFonts w:ascii="Times New Roman" w:hAnsi="Times New Roman" w:cs="Times New Roman"/>
          <w:color w:val="auto"/>
        </w:rPr>
        <w:t xml:space="preserve">To address complaints and grievances and enhance conflict resolution arising from, and during </w:t>
      </w:r>
      <w:r w:rsidR="00985DC6" w:rsidRPr="00531F3E">
        <w:rPr>
          <w:rFonts w:ascii="Times New Roman" w:hAnsi="Times New Roman" w:cs="Times New Roman"/>
          <w:color w:val="auto"/>
        </w:rPr>
        <w:t>SESRP project</w:t>
      </w:r>
      <w:r w:rsidRPr="00531F3E">
        <w:rPr>
          <w:rFonts w:ascii="Times New Roman" w:hAnsi="Times New Roman" w:cs="Times New Roman"/>
          <w:color w:val="auto"/>
        </w:rPr>
        <w:t xml:space="preserve"> implementation. </w:t>
      </w:r>
    </w:p>
    <w:p w14:paraId="64631C0F" w14:textId="77777777" w:rsidR="00EE0567" w:rsidRPr="00531F3E" w:rsidRDefault="00EE0567" w:rsidP="00D62DF9">
      <w:pPr>
        <w:pStyle w:val="Default"/>
        <w:numPr>
          <w:ilvl w:val="0"/>
          <w:numId w:val="17"/>
        </w:numPr>
        <w:spacing w:after="152"/>
        <w:jc w:val="both"/>
        <w:rPr>
          <w:rFonts w:ascii="Times New Roman" w:hAnsi="Times New Roman" w:cs="Times New Roman"/>
          <w:color w:val="auto"/>
        </w:rPr>
      </w:pPr>
      <w:r w:rsidRPr="00531F3E">
        <w:rPr>
          <w:rFonts w:ascii="Times New Roman" w:hAnsi="Times New Roman" w:cs="Times New Roman"/>
          <w:color w:val="auto"/>
        </w:rPr>
        <w:t xml:space="preserve">Ensure transparency and accountability throughout the implementation of projects and </w:t>
      </w:r>
      <w:proofErr w:type="spellStart"/>
      <w:r w:rsidRPr="00531F3E">
        <w:rPr>
          <w:rFonts w:ascii="Times New Roman" w:hAnsi="Times New Roman" w:cs="Times New Roman"/>
          <w:color w:val="auto"/>
        </w:rPr>
        <w:t>programmes</w:t>
      </w:r>
      <w:proofErr w:type="spellEnd"/>
      <w:r w:rsidRPr="00531F3E">
        <w:rPr>
          <w:rFonts w:ascii="Times New Roman" w:hAnsi="Times New Roman" w:cs="Times New Roman"/>
          <w:color w:val="auto"/>
        </w:rPr>
        <w:t xml:space="preserve"> amongst the relevant stakeholders including project beneficiaries. </w:t>
      </w:r>
    </w:p>
    <w:p w14:paraId="49384A88" w14:textId="77777777" w:rsidR="00EE0567" w:rsidRPr="00531F3E" w:rsidRDefault="00EE0567" w:rsidP="00D62DF9">
      <w:pPr>
        <w:pStyle w:val="Default"/>
        <w:numPr>
          <w:ilvl w:val="0"/>
          <w:numId w:val="17"/>
        </w:numPr>
        <w:spacing w:after="152"/>
        <w:jc w:val="both"/>
        <w:rPr>
          <w:rFonts w:ascii="Times New Roman" w:hAnsi="Times New Roman" w:cs="Times New Roman"/>
          <w:color w:val="auto"/>
        </w:rPr>
      </w:pPr>
      <w:r w:rsidRPr="00531F3E">
        <w:rPr>
          <w:rFonts w:ascii="Times New Roman" w:hAnsi="Times New Roman" w:cs="Times New Roman"/>
          <w:color w:val="auto"/>
        </w:rPr>
        <w:t xml:space="preserve">Resolve any emerging environmental and social grievances in project areas. </w:t>
      </w:r>
    </w:p>
    <w:p w14:paraId="0F903081" w14:textId="77777777" w:rsidR="00EE0567" w:rsidRPr="00531F3E" w:rsidRDefault="00EE0567" w:rsidP="00D62DF9">
      <w:pPr>
        <w:pStyle w:val="Default"/>
        <w:numPr>
          <w:ilvl w:val="0"/>
          <w:numId w:val="17"/>
        </w:numPr>
        <w:jc w:val="both"/>
        <w:rPr>
          <w:rFonts w:ascii="Times New Roman" w:hAnsi="Times New Roman" w:cs="Times New Roman"/>
          <w:color w:val="auto"/>
        </w:rPr>
      </w:pPr>
      <w:r w:rsidRPr="00531F3E">
        <w:rPr>
          <w:rFonts w:ascii="Times New Roman" w:hAnsi="Times New Roman" w:cs="Times New Roman"/>
          <w:color w:val="auto"/>
        </w:rPr>
        <w:t xml:space="preserve">To promote relations between the project implementers, executers and beneficiaries. </w:t>
      </w:r>
    </w:p>
    <w:p w14:paraId="29A18A53" w14:textId="77777777" w:rsidR="00EE0567" w:rsidRPr="00531F3E" w:rsidRDefault="00EE0567" w:rsidP="00D62DF9">
      <w:pPr>
        <w:pStyle w:val="Default"/>
        <w:jc w:val="both"/>
        <w:rPr>
          <w:rFonts w:ascii="Times New Roman" w:hAnsi="Times New Roman" w:cs="Times New Roman"/>
          <w:color w:val="auto"/>
        </w:rPr>
      </w:pPr>
    </w:p>
    <w:p w14:paraId="3544543D" w14:textId="10D21126" w:rsidR="00EE0567" w:rsidRPr="00531F3E" w:rsidRDefault="00EE0567" w:rsidP="000A0A93">
      <w:pPr>
        <w:pStyle w:val="Heading3"/>
        <w:rPr>
          <w:rFonts w:ascii="Times New Roman" w:hAnsi="Times New Roman" w:cs="Times New Roman"/>
        </w:rPr>
      </w:pPr>
      <w:bookmarkStart w:id="11" w:name="_Toc95909680"/>
      <w:r w:rsidRPr="00531F3E">
        <w:rPr>
          <w:rFonts w:ascii="Times New Roman" w:hAnsi="Times New Roman" w:cs="Times New Roman"/>
        </w:rPr>
        <w:lastRenderedPageBreak/>
        <w:t>Scope of the GRM</w:t>
      </w:r>
      <w:bookmarkEnd w:id="11"/>
      <w:r w:rsidRPr="00531F3E">
        <w:rPr>
          <w:rFonts w:ascii="Times New Roman" w:hAnsi="Times New Roman" w:cs="Times New Roman"/>
        </w:rPr>
        <w:t xml:space="preserve"> </w:t>
      </w:r>
    </w:p>
    <w:p w14:paraId="196089F2" w14:textId="77777777" w:rsidR="00EE0567" w:rsidRPr="00531F3E" w:rsidRDefault="00EE0567" w:rsidP="00D62DF9">
      <w:pPr>
        <w:pStyle w:val="Default"/>
        <w:jc w:val="both"/>
        <w:rPr>
          <w:rFonts w:ascii="Times New Roman" w:hAnsi="Times New Roman" w:cs="Times New Roman"/>
          <w:color w:val="auto"/>
        </w:rPr>
      </w:pPr>
      <w:r w:rsidRPr="00531F3E">
        <w:rPr>
          <w:rFonts w:ascii="Times New Roman" w:hAnsi="Times New Roman" w:cs="Times New Roman"/>
          <w:color w:val="auto"/>
        </w:rPr>
        <w:t xml:space="preserve">The SESRP GRM provides a channel for dispute resolution during the implementation of programs. However, the GRM serves to complement but not replace the existing legal channels such as courts, tribunals and other recourse mechanisms for addressing grievances. </w:t>
      </w:r>
    </w:p>
    <w:p w14:paraId="2798BDF7" w14:textId="77777777" w:rsidR="00A57D62" w:rsidRPr="00531F3E" w:rsidRDefault="00A57D62" w:rsidP="00D62DF9">
      <w:pPr>
        <w:pStyle w:val="Default"/>
        <w:jc w:val="both"/>
        <w:rPr>
          <w:rFonts w:ascii="Times New Roman" w:hAnsi="Times New Roman" w:cs="Times New Roman"/>
          <w:color w:val="auto"/>
        </w:rPr>
      </w:pPr>
    </w:p>
    <w:p w14:paraId="29BC7749" w14:textId="77777777" w:rsidR="00EE0567" w:rsidRPr="00531F3E" w:rsidRDefault="00EE0567" w:rsidP="00D62DF9">
      <w:pPr>
        <w:pStyle w:val="Default"/>
        <w:jc w:val="both"/>
        <w:rPr>
          <w:rFonts w:ascii="Times New Roman" w:hAnsi="Times New Roman" w:cs="Times New Roman"/>
          <w:color w:val="auto"/>
        </w:rPr>
      </w:pPr>
      <w:r w:rsidRPr="00531F3E">
        <w:rPr>
          <w:rFonts w:ascii="Times New Roman" w:hAnsi="Times New Roman" w:cs="Times New Roman"/>
          <w:color w:val="auto"/>
        </w:rPr>
        <w:t xml:space="preserve">The GRM is designed to improve project outcomes by creating public awareness about the project and its objectives, deterring fraud and corruption, mitigating socio-economic and environmental risks and providing the SESRP coordinator with practical suggestions and feedback during program implementation. </w:t>
      </w:r>
    </w:p>
    <w:p w14:paraId="3E38FB18" w14:textId="77777777" w:rsidR="00EE0567" w:rsidRPr="00531F3E" w:rsidRDefault="00EE0567" w:rsidP="00D62DF9">
      <w:pPr>
        <w:pStyle w:val="Default"/>
        <w:jc w:val="both"/>
        <w:rPr>
          <w:rFonts w:ascii="Times New Roman" w:hAnsi="Times New Roman" w:cs="Times New Roman"/>
          <w:color w:val="auto"/>
        </w:rPr>
      </w:pPr>
    </w:p>
    <w:p w14:paraId="2B059DD0" w14:textId="6B1C1D84" w:rsidR="00EE0567" w:rsidRPr="00531F3E" w:rsidRDefault="00EE0567" w:rsidP="00D62DF9">
      <w:pPr>
        <w:pStyle w:val="Default"/>
        <w:jc w:val="both"/>
        <w:rPr>
          <w:rFonts w:ascii="Times New Roman" w:hAnsi="Times New Roman" w:cs="Times New Roman"/>
          <w:color w:val="auto"/>
        </w:rPr>
      </w:pPr>
      <w:r w:rsidRPr="00531F3E">
        <w:rPr>
          <w:rFonts w:ascii="Times New Roman" w:hAnsi="Times New Roman" w:cs="Times New Roman"/>
          <w:color w:val="auto"/>
        </w:rPr>
        <w:t>The targeted audience for this GRM will range from the funding</w:t>
      </w:r>
      <w:r w:rsidR="00AD2598" w:rsidRPr="00531F3E">
        <w:rPr>
          <w:rFonts w:ascii="Times New Roman" w:hAnsi="Times New Roman" w:cs="Times New Roman"/>
          <w:color w:val="auto"/>
        </w:rPr>
        <w:t xml:space="preserve"> body</w:t>
      </w:r>
      <w:r w:rsidRPr="00531F3E">
        <w:rPr>
          <w:rFonts w:ascii="Times New Roman" w:hAnsi="Times New Roman" w:cs="Times New Roman"/>
          <w:color w:val="auto"/>
        </w:rPr>
        <w:t>, project beneficiaries and their related instit</w:t>
      </w:r>
      <w:r w:rsidR="00AD2598" w:rsidRPr="00531F3E">
        <w:rPr>
          <w:rFonts w:ascii="Times New Roman" w:hAnsi="Times New Roman" w:cs="Times New Roman"/>
          <w:color w:val="auto"/>
        </w:rPr>
        <w:t>utions. T</w:t>
      </w:r>
      <w:r w:rsidRPr="00531F3E">
        <w:rPr>
          <w:rFonts w:ascii="Times New Roman" w:hAnsi="Times New Roman" w:cs="Times New Roman"/>
          <w:color w:val="auto"/>
        </w:rPr>
        <w:t xml:space="preserve">his GRM will be robust enough to address conflicts and complaints across the </w:t>
      </w:r>
      <w:r w:rsidR="00F01221" w:rsidRPr="00531F3E">
        <w:rPr>
          <w:rFonts w:ascii="Times New Roman" w:hAnsi="Times New Roman" w:cs="Times New Roman"/>
          <w:color w:val="auto"/>
        </w:rPr>
        <w:t>above-described</w:t>
      </w:r>
      <w:r w:rsidRPr="00531F3E">
        <w:rPr>
          <w:rFonts w:ascii="Times New Roman" w:hAnsi="Times New Roman" w:cs="Times New Roman"/>
          <w:color w:val="auto"/>
        </w:rPr>
        <w:t xml:space="preserve"> scales.</w:t>
      </w:r>
    </w:p>
    <w:p w14:paraId="11840317" w14:textId="77777777" w:rsidR="00B84020" w:rsidRPr="00531F3E" w:rsidRDefault="00B84020" w:rsidP="00D62DF9">
      <w:pPr>
        <w:jc w:val="both"/>
        <w:rPr>
          <w:rFonts w:ascii="Times New Roman" w:hAnsi="Times New Roman" w:cs="Times New Roman"/>
          <w:b/>
          <w:bCs/>
          <w:sz w:val="24"/>
          <w:szCs w:val="24"/>
        </w:rPr>
      </w:pPr>
    </w:p>
    <w:p w14:paraId="10774A9F" w14:textId="77777777" w:rsidR="00A57D62" w:rsidRPr="00531F3E" w:rsidRDefault="00A57D62" w:rsidP="00D62DF9">
      <w:pPr>
        <w:jc w:val="both"/>
        <w:rPr>
          <w:rFonts w:ascii="Times New Roman" w:hAnsi="Times New Roman" w:cs="Times New Roman"/>
          <w:b/>
          <w:bCs/>
          <w:sz w:val="24"/>
          <w:szCs w:val="24"/>
        </w:rPr>
      </w:pPr>
      <w:r w:rsidRPr="00531F3E">
        <w:rPr>
          <w:rFonts w:ascii="Times New Roman" w:hAnsi="Times New Roman" w:cs="Times New Roman"/>
          <w:b/>
          <w:bCs/>
          <w:sz w:val="24"/>
          <w:szCs w:val="24"/>
        </w:rPr>
        <w:br w:type="page"/>
      </w:r>
    </w:p>
    <w:p w14:paraId="4B767141" w14:textId="6DC0B46C" w:rsidR="004B76C3" w:rsidRDefault="00A57D62" w:rsidP="000A0A93">
      <w:pPr>
        <w:pStyle w:val="Heading1"/>
      </w:pPr>
      <w:bookmarkStart w:id="12" w:name="_Toc95909681"/>
      <w:r w:rsidRPr="00531F3E">
        <w:lastRenderedPageBreak/>
        <w:t>POTENTIAL GRIEVANCES</w:t>
      </w:r>
      <w:bookmarkEnd w:id="12"/>
    </w:p>
    <w:p w14:paraId="788120E0" w14:textId="77777777" w:rsidR="001414DD" w:rsidRPr="001414DD" w:rsidRDefault="001414DD" w:rsidP="001414DD">
      <w:pPr>
        <w:pStyle w:val="BodyText"/>
      </w:pPr>
    </w:p>
    <w:p w14:paraId="4E707912" w14:textId="587BF821" w:rsidR="004B76C3" w:rsidRPr="00531F3E" w:rsidRDefault="004B76C3"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The SESRP is designed to bring about positive social impacts like improved well-being of community members through provision of access to constant electricity and providing livelihood security for the overall populations in targeted areas. Though private sector driven, in the course of actualizing these noble objectives, it is anticipated that, among other likely issues, subprojects under Components 1 and 3 (Component 1: Solar Hybrid Mini</w:t>
      </w:r>
      <w:r w:rsidR="00D60B8A" w:rsidRPr="00531F3E">
        <w:rPr>
          <w:rFonts w:ascii="Times New Roman" w:hAnsi="Times New Roman" w:cs="Times New Roman"/>
          <w:sz w:val="24"/>
          <w:szCs w:val="24"/>
        </w:rPr>
        <w:t xml:space="preserve"> </w:t>
      </w:r>
      <w:r w:rsidR="00BC0D23" w:rsidRPr="00531F3E">
        <w:rPr>
          <w:rFonts w:ascii="Times New Roman" w:hAnsi="Times New Roman" w:cs="Times New Roman"/>
          <w:sz w:val="24"/>
          <w:szCs w:val="24"/>
        </w:rPr>
        <w:t>Project components will</w:t>
      </w:r>
      <w:r w:rsidRPr="00531F3E">
        <w:rPr>
          <w:rFonts w:ascii="Times New Roman" w:hAnsi="Times New Roman" w:cs="Times New Roman"/>
          <w:sz w:val="24"/>
          <w:szCs w:val="24"/>
        </w:rPr>
        <w:t xml:space="preserve"> lead to the acquisition of land and various construction and installation activities, which could result in displacement of persons, restriction of access or</w:t>
      </w:r>
      <w:r w:rsidR="001C7605" w:rsidRPr="00531F3E">
        <w:rPr>
          <w:rFonts w:ascii="Times New Roman" w:hAnsi="Times New Roman" w:cs="Times New Roman"/>
          <w:sz w:val="24"/>
          <w:szCs w:val="24"/>
        </w:rPr>
        <w:t xml:space="preserve"> loss of livelihood. </w:t>
      </w:r>
      <w:r w:rsidRPr="00531F3E">
        <w:rPr>
          <w:rFonts w:ascii="Times New Roman" w:hAnsi="Times New Roman" w:cs="Times New Roman"/>
          <w:sz w:val="24"/>
          <w:szCs w:val="24"/>
        </w:rPr>
        <w:t>if improperly managed</w:t>
      </w:r>
      <w:r w:rsidR="00BC0D23" w:rsidRPr="00531F3E">
        <w:rPr>
          <w:rFonts w:ascii="Times New Roman" w:hAnsi="Times New Roman" w:cs="Times New Roman"/>
          <w:sz w:val="24"/>
          <w:szCs w:val="24"/>
        </w:rPr>
        <w:t xml:space="preserve"> components 1,2,</w:t>
      </w:r>
      <w:r w:rsidR="00D62DF9" w:rsidRPr="00531F3E">
        <w:rPr>
          <w:rFonts w:ascii="Times New Roman" w:hAnsi="Times New Roman" w:cs="Times New Roman"/>
          <w:sz w:val="24"/>
          <w:szCs w:val="24"/>
        </w:rPr>
        <w:t xml:space="preserve"> </w:t>
      </w:r>
      <w:r w:rsidR="00BC0D23" w:rsidRPr="00531F3E">
        <w:rPr>
          <w:rFonts w:ascii="Times New Roman" w:hAnsi="Times New Roman" w:cs="Times New Roman"/>
          <w:sz w:val="24"/>
          <w:szCs w:val="24"/>
        </w:rPr>
        <w:t>and 3</w:t>
      </w:r>
      <w:r w:rsidRPr="00531F3E">
        <w:rPr>
          <w:rFonts w:ascii="Times New Roman" w:hAnsi="Times New Roman" w:cs="Times New Roman"/>
          <w:sz w:val="24"/>
          <w:szCs w:val="24"/>
        </w:rPr>
        <w:t xml:space="preserve"> could lead to complaints and grievances from the end </w:t>
      </w:r>
      <w:r w:rsidR="00B84020" w:rsidRPr="00531F3E">
        <w:rPr>
          <w:rFonts w:ascii="Times New Roman" w:hAnsi="Times New Roman" w:cs="Times New Roman"/>
          <w:sz w:val="24"/>
          <w:szCs w:val="24"/>
        </w:rPr>
        <w:t>users</w:t>
      </w:r>
      <w:r w:rsidRPr="00531F3E">
        <w:rPr>
          <w:rFonts w:ascii="Times New Roman" w:hAnsi="Times New Roman" w:cs="Times New Roman"/>
          <w:sz w:val="24"/>
          <w:szCs w:val="24"/>
        </w:rPr>
        <w:t xml:space="preserve"> or misunderstandings between the Energy Access companies and all relevant parties in the project.</w:t>
      </w:r>
    </w:p>
    <w:p w14:paraId="4BE1777D" w14:textId="77777777" w:rsidR="00A035A0" w:rsidRPr="00531F3E" w:rsidRDefault="00A035A0" w:rsidP="00D62DF9">
      <w:pPr>
        <w:autoSpaceDE w:val="0"/>
        <w:autoSpaceDN w:val="0"/>
        <w:adjustRightInd w:val="0"/>
        <w:spacing w:after="0" w:line="240" w:lineRule="auto"/>
        <w:jc w:val="both"/>
        <w:rPr>
          <w:rFonts w:ascii="Times New Roman" w:hAnsi="Times New Roman" w:cs="Times New Roman"/>
          <w:sz w:val="24"/>
          <w:szCs w:val="24"/>
        </w:rPr>
      </w:pPr>
    </w:p>
    <w:p w14:paraId="23B1C8FC" w14:textId="77777777" w:rsidR="004B76C3" w:rsidRPr="00531F3E" w:rsidRDefault="004B76C3"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The project activities will include the installation/ construction of Mini Grid Systems, which are likely to have both temporal and permanent effects. Permanent effects will result in a loss land by the affected persons. Temporal effects will result to </w:t>
      </w:r>
      <w:r w:rsidR="00A035A0" w:rsidRPr="00531F3E">
        <w:rPr>
          <w:rFonts w:ascii="Times New Roman" w:hAnsi="Times New Roman" w:cs="Times New Roman"/>
          <w:sz w:val="24"/>
          <w:szCs w:val="24"/>
        </w:rPr>
        <w:t xml:space="preserve">interruption in </w:t>
      </w:r>
      <w:r w:rsidRPr="00531F3E">
        <w:rPr>
          <w:rFonts w:ascii="Times New Roman" w:hAnsi="Times New Roman" w:cs="Times New Roman"/>
          <w:sz w:val="24"/>
          <w:szCs w:val="24"/>
        </w:rPr>
        <w:t>the current use of property or temporary loss of access to land as a result of the subproject activities. These are likely to occur during construction and rehabilitation of existing infrastructure.</w:t>
      </w:r>
    </w:p>
    <w:p w14:paraId="76782577" w14:textId="77777777" w:rsidR="003B3C43" w:rsidRPr="00531F3E" w:rsidRDefault="003B3C43" w:rsidP="00D62DF9">
      <w:pPr>
        <w:autoSpaceDE w:val="0"/>
        <w:autoSpaceDN w:val="0"/>
        <w:adjustRightInd w:val="0"/>
        <w:spacing w:after="0" w:line="240" w:lineRule="auto"/>
        <w:jc w:val="both"/>
        <w:rPr>
          <w:rFonts w:ascii="Times New Roman" w:hAnsi="Times New Roman" w:cs="Times New Roman"/>
          <w:sz w:val="24"/>
          <w:szCs w:val="24"/>
        </w:rPr>
      </w:pPr>
    </w:p>
    <w:p w14:paraId="7457783A" w14:textId="6E0E7D97" w:rsidR="004B76C3" w:rsidRPr="00531F3E" w:rsidRDefault="004B76C3"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Selected Mini Grid developers are expected to lead the land acquisition drive in their earmarked sites but would be strictly required to adhere to the </w:t>
      </w:r>
      <w:r w:rsidR="003B3C43" w:rsidRPr="00531F3E">
        <w:rPr>
          <w:rFonts w:ascii="Times New Roman" w:hAnsi="Times New Roman" w:cs="Times New Roman"/>
          <w:sz w:val="24"/>
          <w:szCs w:val="24"/>
        </w:rPr>
        <w:t>SESRP</w:t>
      </w:r>
      <w:r w:rsidRPr="00531F3E">
        <w:rPr>
          <w:rFonts w:ascii="Times New Roman" w:hAnsi="Times New Roman" w:cs="Times New Roman"/>
          <w:sz w:val="24"/>
          <w:szCs w:val="24"/>
        </w:rPr>
        <w:t xml:space="preserve"> GRM. Although</w:t>
      </w:r>
      <w:r w:rsidR="00BC0D23" w:rsidRPr="00531F3E">
        <w:rPr>
          <w:rFonts w:ascii="Times New Roman" w:hAnsi="Times New Roman" w:cs="Times New Roman"/>
          <w:sz w:val="24"/>
          <w:szCs w:val="24"/>
        </w:rPr>
        <w:t xml:space="preserve"> parties</w:t>
      </w:r>
      <w:r w:rsidR="00B84020" w:rsidRPr="00531F3E">
        <w:rPr>
          <w:rFonts w:ascii="Times New Roman" w:hAnsi="Times New Roman" w:cs="Times New Roman"/>
          <w:sz w:val="24"/>
          <w:szCs w:val="24"/>
        </w:rPr>
        <w:t xml:space="preserve"> consulted</w:t>
      </w:r>
      <w:r w:rsidRPr="00531F3E">
        <w:rPr>
          <w:rFonts w:ascii="Times New Roman" w:hAnsi="Times New Roman" w:cs="Times New Roman"/>
          <w:sz w:val="24"/>
          <w:szCs w:val="24"/>
        </w:rPr>
        <w:t xml:space="preserve"> during the cause of this exercise expressed appreciation and longing </w:t>
      </w:r>
      <w:r w:rsidR="00B84020" w:rsidRPr="00531F3E">
        <w:rPr>
          <w:rFonts w:ascii="Times New Roman" w:hAnsi="Times New Roman" w:cs="Times New Roman"/>
          <w:sz w:val="24"/>
          <w:szCs w:val="24"/>
        </w:rPr>
        <w:t>for the project</w:t>
      </w:r>
      <w:r w:rsidRPr="00531F3E">
        <w:rPr>
          <w:rFonts w:ascii="Times New Roman" w:hAnsi="Times New Roman" w:cs="Times New Roman"/>
          <w:sz w:val="24"/>
          <w:szCs w:val="24"/>
        </w:rPr>
        <w:t>, this does not eliminate the fact that people will be displaced, or their livelihoods interrupted. Therefore, displacement of people within the project areas is expected although it is not possible to determine the number of people that are likely to be impacted</w:t>
      </w:r>
      <w:r w:rsidR="00B46AC4" w:rsidRPr="00531F3E">
        <w:rPr>
          <w:rFonts w:ascii="Times New Roman" w:hAnsi="Times New Roman" w:cs="Times New Roman"/>
          <w:sz w:val="24"/>
          <w:szCs w:val="24"/>
        </w:rPr>
        <w:t xml:space="preserve"> just yet</w:t>
      </w:r>
      <w:r w:rsidRPr="00531F3E">
        <w:rPr>
          <w:rFonts w:ascii="Times New Roman" w:hAnsi="Times New Roman" w:cs="Times New Roman"/>
          <w:sz w:val="24"/>
          <w:szCs w:val="24"/>
        </w:rPr>
        <w:t>.</w:t>
      </w:r>
      <w:r w:rsidR="008A755D" w:rsidRPr="00531F3E">
        <w:rPr>
          <w:rFonts w:ascii="Times New Roman" w:hAnsi="Times New Roman" w:cs="Times New Roman"/>
          <w:sz w:val="24"/>
          <w:szCs w:val="24"/>
        </w:rPr>
        <w:t xml:space="preserve"> </w:t>
      </w:r>
      <w:r w:rsidRPr="00531F3E">
        <w:rPr>
          <w:rFonts w:ascii="Times New Roman" w:hAnsi="Times New Roman" w:cs="Times New Roman"/>
          <w:sz w:val="24"/>
          <w:szCs w:val="24"/>
        </w:rPr>
        <w:t>Other grievances are likely to come up in the following cases, or as a result of the following activities/ inactivity:</w:t>
      </w:r>
    </w:p>
    <w:p w14:paraId="5AAC4633" w14:textId="6D6972AE" w:rsidR="00B46AC4"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Environmental concerns due to presence of batteries and other equipment or waste</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management (e.g. battery disposal)</w:t>
      </w:r>
      <w:r w:rsidR="00D60B8A" w:rsidRPr="00531F3E">
        <w:rPr>
          <w:rFonts w:ascii="Times New Roman" w:hAnsi="Times New Roman" w:cs="Times New Roman"/>
          <w:sz w:val="24"/>
          <w:szCs w:val="24"/>
        </w:rPr>
        <w:t xml:space="preserve">, </w:t>
      </w:r>
    </w:p>
    <w:p w14:paraId="1E0DF98E" w14:textId="31C23518"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Non-inclusion of community members in paid labor/ workforce</w:t>
      </w:r>
      <w:r w:rsidR="00D60B8A" w:rsidRPr="00531F3E">
        <w:rPr>
          <w:rFonts w:ascii="Times New Roman" w:hAnsi="Times New Roman" w:cs="Times New Roman"/>
          <w:sz w:val="24"/>
          <w:szCs w:val="24"/>
        </w:rPr>
        <w:t xml:space="preserve">, </w:t>
      </w:r>
    </w:p>
    <w:p w14:paraId="192B8D10" w14:textId="01294D89"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Non-inclusion of community members in decision regarding design of the Mini Grid,</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its operation and billing process</w:t>
      </w:r>
      <w:r w:rsidR="00D60B8A" w:rsidRPr="00531F3E">
        <w:rPr>
          <w:rFonts w:ascii="Times New Roman" w:hAnsi="Times New Roman" w:cs="Times New Roman"/>
          <w:sz w:val="24"/>
          <w:szCs w:val="24"/>
        </w:rPr>
        <w:t xml:space="preserve">, </w:t>
      </w:r>
    </w:p>
    <w:p w14:paraId="36CF5570" w14:textId="0B699C9E"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Exi</w:t>
      </w:r>
      <w:r w:rsidR="007853AB" w:rsidRPr="00531F3E">
        <w:rPr>
          <w:rFonts w:ascii="Times New Roman" w:hAnsi="Times New Roman" w:cs="Times New Roman"/>
          <w:sz w:val="24"/>
          <w:szCs w:val="24"/>
        </w:rPr>
        <w:t xml:space="preserve">sting political divisions in different levels of the </w:t>
      </w:r>
      <w:r w:rsidR="00BF713B">
        <w:rPr>
          <w:rFonts w:ascii="Times New Roman" w:hAnsi="Times New Roman" w:cs="Times New Roman"/>
          <w:sz w:val="24"/>
          <w:szCs w:val="24"/>
        </w:rPr>
        <w:t>GOSL</w:t>
      </w:r>
      <w:r w:rsidR="007853AB" w:rsidRPr="00531F3E">
        <w:rPr>
          <w:rFonts w:ascii="Times New Roman" w:hAnsi="Times New Roman" w:cs="Times New Roman"/>
          <w:sz w:val="24"/>
          <w:szCs w:val="24"/>
        </w:rPr>
        <w:t xml:space="preserve"> (center vs. periphery)</w:t>
      </w:r>
      <w:r w:rsidRPr="00531F3E">
        <w:rPr>
          <w:rFonts w:ascii="Times New Roman" w:hAnsi="Times New Roman" w:cs="Times New Roman"/>
          <w:sz w:val="24"/>
          <w:szCs w:val="24"/>
        </w:rPr>
        <w:t xml:space="preserve"> communities and the consequent perception of</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project citing as more favorable to one divide</w:t>
      </w:r>
      <w:r w:rsidR="00D60B8A" w:rsidRPr="00531F3E">
        <w:rPr>
          <w:rFonts w:ascii="Times New Roman" w:hAnsi="Times New Roman" w:cs="Times New Roman"/>
          <w:sz w:val="24"/>
          <w:szCs w:val="24"/>
        </w:rPr>
        <w:t xml:space="preserve">, </w:t>
      </w:r>
    </w:p>
    <w:p w14:paraId="4B0D6D1F" w14:textId="0361802A"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Unrealistic Corporate Social Responsibility (CSR) expectations from the contractors</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by community members</w:t>
      </w:r>
      <w:r w:rsidR="00D60B8A" w:rsidRPr="00531F3E">
        <w:rPr>
          <w:rFonts w:ascii="Times New Roman" w:hAnsi="Times New Roman" w:cs="Times New Roman"/>
          <w:sz w:val="24"/>
          <w:szCs w:val="24"/>
        </w:rPr>
        <w:t xml:space="preserve">, </w:t>
      </w:r>
    </w:p>
    <w:p w14:paraId="5D202A62" w14:textId="04086F03"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High cost of services e.g. community members are usually required to pay a one-off</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‘connection fee’ covering cost of a breaker and cables to connect power from poles</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to the user’s house or business premise</w:t>
      </w:r>
      <w:r w:rsidR="00D60B8A" w:rsidRPr="00531F3E">
        <w:rPr>
          <w:rFonts w:ascii="Times New Roman" w:hAnsi="Times New Roman" w:cs="Times New Roman"/>
          <w:sz w:val="24"/>
          <w:szCs w:val="24"/>
        </w:rPr>
        <w:t xml:space="preserve">. </w:t>
      </w:r>
    </w:p>
    <w:p w14:paraId="3606CF90" w14:textId="03007873"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Conflicts arising from users by-passing meters to use free electricity</w:t>
      </w:r>
      <w:r w:rsidR="00D60B8A" w:rsidRPr="00531F3E">
        <w:rPr>
          <w:rFonts w:ascii="Times New Roman" w:hAnsi="Times New Roman" w:cs="Times New Roman"/>
          <w:sz w:val="24"/>
          <w:szCs w:val="24"/>
        </w:rPr>
        <w:t>,</w:t>
      </w:r>
    </w:p>
    <w:p w14:paraId="3E55989C" w14:textId="525A0221"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Prolonged downtime in electricity supply due to faulty equipment</w:t>
      </w:r>
      <w:r w:rsidR="00D60B8A" w:rsidRPr="00531F3E">
        <w:rPr>
          <w:rFonts w:ascii="Times New Roman" w:hAnsi="Times New Roman" w:cs="Times New Roman"/>
          <w:sz w:val="24"/>
          <w:szCs w:val="24"/>
        </w:rPr>
        <w:t>,</w:t>
      </w:r>
    </w:p>
    <w:p w14:paraId="74CC7594" w14:textId="68261839"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Delay in execution of project leading to breakdown of trust e.g. delay in take-off after</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contractor has mobilized equipment to site</w:t>
      </w:r>
      <w:r w:rsidR="00D60B8A" w:rsidRPr="00531F3E">
        <w:rPr>
          <w:rFonts w:ascii="Times New Roman" w:hAnsi="Times New Roman" w:cs="Times New Roman"/>
          <w:sz w:val="24"/>
          <w:szCs w:val="24"/>
        </w:rPr>
        <w:t>,</w:t>
      </w:r>
    </w:p>
    <w:p w14:paraId="62C7B7F5" w14:textId="1E16BC00"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Disruption of public access and disturbance resulting to loss of business days and</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associated income</w:t>
      </w:r>
      <w:r w:rsidR="00D60B8A" w:rsidRPr="00531F3E">
        <w:rPr>
          <w:rFonts w:ascii="Times New Roman" w:hAnsi="Times New Roman" w:cs="Times New Roman"/>
          <w:sz w:val="24"/>
          <w:szCs w:val="24"/>
        </w:rPr>
        <w:t>,</w:t>
      </w:r>
    </w:p>
    <w:p w14:paraId="22E92253" w14:textId="2A1DF4C4"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Disagreements over product warranty</w:t>
      </w:r>
      <w:r w:rsidR="00D60B8A" w:rsidRPr="00531F3E">
        <w:rPr>
          <w:rFonts w:ascii="Times New Roman" w:hAnsi="Times New Roman" w:cs="Times New Roman"/>
          <w:sz w:val="24"/>
          <w:szCs w:val="24"/>
        </w:rPr>
        <w:t xml:space="preserve">, </w:t>
      </w:r>
    </w:p>
    <w:p w14:paraId="64D68857" w14:textId="77777777"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Accidents or injuries due to construction</w:t>
      </w:r>
    </w:p>
    <w:p w14:paraId="153968AB" w14:textId="7D8BF9D0"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lastRenderedPageBreak/>
        <w:t>Potential risk of social conflict with communities as a result of labor influx, including forms of Gender Based Violence (GBV)/ Sexual Exploitation Assault (SEA)</w:t>
      </w:r>
      <w:r w:rsidR="00D60B8A" w:rsidRPr="00531F3E">
        <w:rPr>
          <w:rFonts w:ascii="Times New Roman" w:hAnsi="Times New Roman" w:cs="Times New Roman"/>
          <w:sz w:val="24"/>
          <w:szCs w:val="24"/>
        </w:rPr>
        <w:t>, and</w:t>
      </w:r>
    </w:p>
    <w:p w14:paraId="567133A6" w14:textId="7CFF698F" w:rsidR="004B76C3" w:rsidRPr="00531F3E" w:rsidRDefault="004B76C3" w:rsidP="008A755D">
      <w:pPr>
        <w:pStyle w:val="ListParagraph"/>
        <w:numPr>
          <w:ilvl w:val="0"/>
          <w:numId w:val="7"/>
        </w:numPr>
        <w:autoSpaceDE w:val="0"/>
        <w:autoSpaceDN w:val="0"/>
        <w:adjustRightInd w:val="0"/>
        <w:spacing w:after="0" w:line="240" w:lineRule="auto"/>
        <w:ind w:left="284"/>
        <w:jc w:val="both"/>
        <w:rPr>
          <w:rFonts w:ascii="Times New Roman" w:hAnsi="Times New Roman" w:cs="Times New Roman"/>
          <w:sz w:val="24"/>
          <w:szCs w:val="24"/>
        </w:rPr>
      </w:pPr>
      <w:r w:rsidRPr="00531F3E">
        <w:rPr>
          <w:rFonts w:ascii="Times New Roman" w:hAnsi="Times New Roman" w:cs="Times New Roman"/>
          <w:sz w:val="24"/>
          <w:szCs w:val="24"/>
        </w:rPr>
        <w:t xml:space="preserve">Equipment installation e.g. poles and cables running through or above homes and other privately </w:t>
      </w:r>
      <w:r w:rsidR="00BF101B" w:rsidRPr="00531F3E">
        <w:rPr>
          <w:rFonts w:ascii="Times New Roman" w:hAnsi="Times New Roman" w:cs="Times New Roman"/>
          <w:sz w:val="24"/>
          <w:szCs w:val="24"/>
        </w:rPr>
        <w:t>owned properties</w:t>
      </w:r>
      <w:r w:rsidR="00D60B8A" w:rsidRPr="00531F3E">
        <w:rPr>
          <w:rFonts w:ascii="Times New Roman" w:hAnsi="Times New Roman" w:cs="Times New Roman"/>
          <w:sz w:val="24"/>
          <w:szCs w:val="24"/>
        </w:rPr>
        <w:t>.</w:t>
      </w:r>
      <w:r w:rsidR="00BF101B" w:rsidRPr="00531F3E">
        <w:rPr>
          <w:rFonts w:ascii="Times New Roman" w:hAnsi="Times New Roman" w:cs="Times New Roman"/>
          <w:sz w:val="24"/>
          <w:szCs w:val="24"/>
        </w:rPr>
        <w:t xml:space="preserve"> </w:t>
      </w:r>
    </w:p>
    <w:p w14:paraId="71BDDEAC" w14:textId="153ADEFA" w:rsidR="00CE1695" w:rsidRPr="00531F3E" w:rsidRDefault="000C2355" w:rsidP="00D71536">
      <w:pPr>
        <w:pStyle w:val="Heading1"/>
      </w:pPr>
      <w:bookmarkStart w:id="13" w:name="_Toc95909682"/>
      <w:r w:rsidRPr="00531F3E">
        <w:t>LEGAL, POLICY AND LEGAL FRAMEWORK</w:t>
      </w:r>
      <w:bookmarkEnd w:id="13"/>
      <w:r w:rsidRPr="00531F3E">
        <w:t xml:space="preserve"> </w:t>
      </w:r>
    </w:p>
    <w:p w14:paraId="1C14730F" w14:textId="77777777" w:rsidR="00CE1695" w:rsidRPr="00531F3E" w:rsidRDefault="00CE1695" w:rsidP="00D71536">
      <w:pPr>
        <w:pStyle w:val="Heading2"/>
        <w:rPr>
          <w:sz w:val="24"/>
        </w:rPr>
      </w:pPr>
      <w:bookmarkStart w:id="14" w:name="_Toc95909683"/>
      <w:r w:rsidRPr="00531F3E">
        <w:rPr>
          <w:sz w:val="24"/>
        </w:rPr>
        <w:t>Constitutional:</w:t>
      </w:r>
      <w:bookmarkEnd w:id="14"/>
      <w:r w:rsidRPr="00531F3E">
        <w:rPr>
          <w:sz w:val="24"/>
        </w:rPr>
        <w:t xml:space="preserve"> </w:t>
      </w:r>
    </w:p>
    <w:p w14:paraId="578EC29E" w14:textId="529365EF" w:rsidR="008840A3" w:rsidRPr="00F253CD" w:rsidRDefault="00CE1695" w:rsidP="00D62DF9">
      <w:pPr>
        <w:autoSpaceDE w:val="0"/>
        <w:autoSpaceDN w:val="0"/>
        <w:adjustRightInd w:val="0"/>
        <w:spacing w:before="120" w:after="120" w:line="240" w:lineRule="auto"/>
        <w:jc w:val="both"/>
        <w:rPr>
          <w:rFonts w:ascii="Times New Roman" w:hAnsi="Times New Roman" w:cs="Times New Roman"/>
          <w:sz w:val="24"/>
          <w:szCs w:val="24"/>
        </w:rPr>
      </w:pPr>
      <w:r w:rsidRPr="00F253CD">
        <w:rPr>
          <w:rFonts w:ascii="Times New Roman" w:hAnsi="Times New Roman" w:cs="Times New Roman"/>
          <w:b/>
          <w:bCs/>
          <w:sz w:val="24"/>
          <w:szCs w:val="24"/>
        </w:rPr>
        <w:t>The Provisional Constitution 202</w:t>
      </w:r>
      <w:r w:rsidR="006A58E5">
        <w:rPr>
          <w:rFonts w:ascii="Times New Roman" w:hAnsi="Times New Roman" w:cs="Times New Roman"/>
          <w:b/>
          <w:bCs/>
          <w:sz w:val="24"/>
          <w:szCs w:val="24"/>
        </w:rPr>
        <w:t>2</w:t>
      </w:r>
      <w:r w:rsidRPr="00F253CD">
        <w:rPr>
          <w:rFonts w:ascii="Times New Roman" w:hAnsi="Times New Roman" w:cs="Times New Roman"/>
          <w:sz w:val="24"/>
          <w:szCs w:val="24"/>
        </w:rPr>
        <w:t>:</w:t>
      </w:r>
    </w:p>
    <w:p w14:paraId="1ACCFBC5" w14:textId="463D2A25" w:rsidR="00CE1695" w:rsidRPr="001B3ECB" w:rsidRDefault="00CE1695" w:rsidP="001B3ECB">
      <w:pPr>
        <w:pStyle w:val="ListParagraph"/>
        <w:numPr>
          <w:ilvl w:val="0"/>
          <w:numId w:val="25"/>
        </w:numPr>
        <w:autoSpaceDE w:val="0"/>
        <w:autoSpaceDN w:val="0"/>
        <w:adjustRightInd w:val="0"/>
        <w:spacing w:before="120" w:after="120" w:line="240" w:lineRule="auto"/>
        <w:rPr>
          <w:rFonts w:ascii="Times New Roman" w:hAnsi="Times New Roman" w:cs="Times New Roman"/>
          <w:sz w:val="24"/>
          <w:szCs w:val="24"/>
          <w:lang w:val="en"/>
        </w:rPr>
      </w:pPr>
      <w:r w:rsidRPr="00F253CD">
        <w:rPr>
          <w:rFonts w:ascii="Times New Roman" w:hAnsi="Times New Roman" w:cs="Times New Roman"/>
          <w:sz w:val="24"/>
          <w:szCs w:val="24"/>
        </w:rPr>
        <w:t xml:space="preserve"> In terms of land tenure,</w:t>
      </w:r>
      <w:r w:rsidR="001B3ECB">
        <w:rPr>
          <w:rFonts w:ascii="Times New Roman" w:hAnsi="Times New Roman" w:cs="Times New Roman"/>
          <w:sz w:val="24"/>
          <w:szCs w:val="24"/>
        </w:rPr>
        <w:t xml:space="preserve"> </w:t>
      </w:r>
      <w:r w:rsidR="001B3ECB" w:rsidRPr="001B3ECB">
        <w:rPr>
          <w:rFonts w:ascii="Times New Roman" w:hAnsi="Times New Roman" w:cs="Times New Roman"/>
          <w:sz w:val="24"/>
          <w:szCs w:val="24"/>
          <w:lang w:val="en"/>
        </w:rPr>
        <w:t>(Law No. 12)</w:t>
      </w:r>
      <w:r w:rsidR="001B3ECB">
        <w:rPr>
          <w:rFonts w:ascii="Times New Roman" w:hAnsi="Times New Roman" w:cs="Times New Roman"/>
          <w:sz w:val="24"/>
          <w:szCs w:val="24"/>
          <w:lang w:val="en"/>
        </w:rPr>
        <w:t xml:space="preserve"> </w:t>
      </w:r>
      <w:r w:rsidR="001B3ECB" w:rsidRPr="001B3ECB">
        <w:rPr>
          <w:rFonts w:ascii="Times New Roman" w:hAnsi="Times New Roman" w:cs="Times New Roman"/>
          <w:sz w:val="24"/>
          <w:szCs w:val="24"/>
        </w:rPr>
        <w:t>of</w:t>
      </w:r>
      <w:r w:rsidR="001B3ECB">
        <w:rPr>
          <w:rFonts w:ascii="Times New Roman" w:hAnsi="Times New Roman" w:cs="Times New Roman"/>
          <w:sz w:val="24"/>
          <w:szCs w:val="24"/>
        </w:rPr>
        <w:t xml:space="preserve"> </w:t>
      </w:r>
      <w:r w:rsidRPr="001B3ECB">
        <w:rPr>
          <w:rFonts w:ascii="Times New Roman" w:hAnsi="Times New Roman" w:cs="Times New Roman"/>
          <w:sz w:val="24"/>
          <w:szCs w:val="24"/>
        </w:rPr>
        <w:t>the constitution states that very person has the right to own, use, enjoy, sell, and transfer property” and that property will not be expropriated unreasonably.</w:t>
      </w:r>
      <w:r w:rsidR="0081468B" w:rsidRPr="001B3ECB">
        <w:rPr>
          <w:rFonts w:ascii="Times New Roman" w:hAnsi="Times New Roman" w:cs="Times New Roman"/>
          <w:sz w:val="24"/>
          <w:szCs w:val="24"/>
        </w:rPr>
        <w:t xml:space="preserve"> </w:t>
      </w:r>
    </w:p>
    <w:p w14:paraId="44E37C46" w14:textId="7CBBC647" w:rsidR="008840A3" w:rsidRPr="00F253CD" w:rsidRDefault="008840A3" w:rsidP="00D62DF9">
      <w:pPr>
        <w:pStyle w:val="ListParagraph"/>
        <w:numPr>
          <w:ilvl w:val="0"/>
          <w:numId w:val="25"/>
        </w:numPr>
        <w:autoSpaceDE w:val="0"/>
        <w:autoSpaceDN w:val="0"/>
        <w:adjustRightInd w:val="0"/>
        <w:spacing w:before="120" w:after="120" w:line="240" w:lineRule="auto"/>
        <w:jc w:val="both"/>
        <w:rPr>
          <w:rFonts w:ascii="Times New Roman" w:hAnsi="Times New Roman" w:cs="Times New Roman"/>
          <w:sz w:val="24"/>
          <w:szCs w:val="24"/>
        </w:rPr>
      </w:pPr>
      <w:r w:rsidRPr="00F253CD">
        <w:rPr>
          <w:rFonts w:ascii="Times New Roman" w:hAnsi="Times New Roman" w:cs="Times New Roman"/>
          <w:sz w:val="24"/>
          <w:szCs w:val="24"/>
        </w:rPr>
        <w:t xml:space="preserve">Article </w:t>
      </w:r>
      <w:r w:rsidR="00527B66">
        <w:rPr>
          <w:rFonts w:ascii="Times New Roman" w:hAnsi="Times New Roman" w:cs="Times New Roman"/>
          <w:sz w:val="24"/>
          <w:szCs w:val="24"/>
        </w:rPr>
        <w:t>34</w:t>
      </w:r>
      <w:r w:rsidRPr="00F253CD">
        <w:rPr>
          <w:rFonts w:ascii="Times New Roman" w:hAnsi="Times New Roman" w:cs="Times New Roman"/>
          <w:sz w:val="24"/>
          <w:szCs w:val="24"/>
        </w:rPr>
        <w:t xml:space="preserve"> provides guidelines on environmental and social safeguards that can be observed.</w:t>
      </w:r>
    </w:p>
    <w:p w14:paraId="66235CBF" w14:textId="73EC93DD" w:rsidR="008840A3" w:rsidRPr="00F253CD" w:rsidRDefault="008840A3" w:rsidP="00D62DF9">
      <w:pPr>
        <w:pStyle w:val="ListParagraph"/>
        <w:numPr>
          <w:ilvl w:val="0"/>
          <w:numId w:val="25"/>
        </w:numPr>
        <w:autoSpaceDE w:val="0"/>
        <w:autoSpaceDN w:val="0"/>
        <w:adjustRightInd w:val="0"/>
        <w:spacing w:before="120" w:after="120" w:line="240" w:lineRule="auto"/>
        <w:jc w:val="both"/>
        <w:rPr>
          <w:rFonts w:ascii="Times New Roman" w:hAnsi="Times New Roman" w:cs="Times New Roman"/>
          <w:sz w:val="24"/>
          <w:szCs w:val="24"/>
        </w:rPr>
      </w:pPr>
      <w:r w:rsidRPr="00F253CD">
        <w:rPr>
          <w:rFonts w:ascii="Times New Roman" w:hAnsi="Times New Roman" w:cs="Times New Roman"/>
          <w:sz w:val="24"/>
          <w:szCs w:val="24"/>
        </w:rPr>
        <w:t xml:space="preserve"> Article </w:t>
      </w:r>
      <w:r w:rsidR="00527B66">
        <w:rPr>
          <w:rFonts w:ascii="Times New Roman" w:hAnsi="Times New Roman" w:cs="Times New Roman"/>
          <w:sz w:val="24"/>
          <w:szCs w:val="24"/>
        </w:rPr>
        <w:t>34</w:t>
      </w:r>
      <w:r w:rsidRPr="00F253CD">
        <w:rPr>
          <w:rFonts w:ascii="Times New Roman" w:hAnsi="Times New Roman" w:cs="Times New Roman"/>
          <w:sz w:val="24"/>
          <w:szCs w:val="24"/>
        </w:rPr>
        <w:t xml:space="preserve"> (in Chapter </w:t>
      </w:r>
      <w:r w:rsidR="00405CC5">
        <w:rPr>
          <w:rFonts w:ascii="Times New Roman" w:hAnsi="Times New Roman" w:cs="Times New Roman"/>
          <w:sz w:val="24"/>
          <w:szCs w:val="24"/>
        </w:rPr>
        <w:t xml:space="preserve">of - </w:t>
      </w:r>
      <w:r w:rsidR="00405CC5" w:rsidRPr="00F253CD">
        <w:rPr>
          <w:rFonts w:ascii="Times New Roman" w:hAnsi="Times New Roman" w:cs="Times New Roman"/>
          <w:sz w:val="24"/>
          <w:szCs w:val="24"/>
        </w:rPr>
        <w:t>Land</w:t>
      </w:r>
      <w:r w:rsidR="00405CC5">
        <w:rPr>
          <w:rFonts w:ascii="Times New Roman" w:hAnsi="Times New Roman" w:cs="Times New Roman"/>
          <w:sz w:val="24"/>
          <w:szCs w:val="24"/>
        </w:rPr>
        <w:t xml:space="preserve"> and duties of the citizen</w:t>
      </w:r>
      <w:r w:rsidRPr="00F253CD">
        <w:rPr>
          <w:rFonts w:ascii="Times New Roman" w:hAnsi="Times New Roman" w:cs="Times New Roman"/>
          <w:sz w:val="24"/>
          <w:szCs w:val="24"/>
        </w:rPr>
        <w:t xml:space="preserve">, Property and Environment) exhorts “all people in … </w:t>
      </w:r>
      <w:r w:rsidR="00BF713B" w:rsidRPr="00F253CD">
        <w:rPr>
          <w:rFonts w:ascii="Times New Roman" w:hAnsi="Times New Roman" w:cs="Times New Roman"/>
          <w:sz w:val="24"/>
          <w:szCs w:val="24"/>
        </w:rPr>
        <w:t>Somaliland</w:t>
      </w:r>
      <w:r w:rsidRPr="00F253CD">
        <w:rPr>
          <w:rFonts w:ascii="Times New Roman" w:hAnsi="Times New Roman" w:cs="Times New Roman"/>
          <w:sz w:val="24"/>
          <w:szCs w:val="24"/>
        </w:rPr>
        <w:t xml:space="preserve">” to “participate in the development, execution, management, conservation and protection of the natural resources and environment.”. </w:t>
      </w:r>
    </w:p>
    <w:p w14:paraId="75AA0AFD" w14:textId="77777777" w:rsidR="00CE1695" w:rsidRPr="00F253CD" w:rsidRDefault="00CE1695" w:rsidP="00D71536">
      <w:pPr>
        <w:pStyle w:val="Heading2"/>
        <w:rPr>
          <w:sz w:val="24"/>
        </w:rPr>
      </w:pPr>
      <w:bookmarkStart w:id="15" w:name="_Toc95909684"/>
      <w:r w:rsidRPr="00F253CD">
        <w:rPr>
          <w:sz w:val="24"/>
        </w:rPr>
        <w:t>Policy:</w:t>
      </w:r>
      <w:bookmarkEnd w:id="15"/>
    </w:p>
    <w:p w14:paraId="17747291" w14:textId="532D50C1" w:rsidR="00CE1695" w:rsidRPr="00F253CD" w:rsidRDefault="00CE1695" w:rsidP="00D62DF9">
      <w:pPr>
        <w:pStyle w:val="ListParagraph"/>
        <w:numPr>
          <w:ilvl w:val="0"/>
          <w:numId w:val="25"/>
        </w:numPr>
        <w:autoSpaceDE w:val="0"/>
        <w:autoSpaceDN w:val="0"/>
        <w:adjustRightInd w:val="0"/>
        <w:spacing w:before="120" w:after="120" w:line="240" w:lineRule="auto"/>
        <w:jc w:val="both"/>
        <w:rPr>
          <w:rFonts w:ascii="Times New Roman" w:hAnsi="Times New Roman" w:cs="Times New Roman"/>
          <w:sz w:val="24"/>
          <w:szCs w:val="24"/>
        </w:rPr>
      </w:pPr>
      <w:r w:rsidRPr="00F253CD">
        <w:rPr>
          <w:rFonts w:ascii="Times New Roman" w:hAnsi="Times New Roman" w:cs="Times New Roman"/>
          <w:b/>
          <w:bCs/>
          <w:sz w:val="24"/>
          <w:szCs w:val="24"/>
        </w:rPr>
        <w:t>Energy Policy</w:t>
      </w:r>
      <w:r w:rsidRPr="00F253CD">
        <w:rPr>
          <w:rFonts w:ascii="Times New Roman" w:hAnsi="Times New Roman" w:cs="Times New Roman"/>
          <w:sz w:val="24"/>
          <w:szCs w:val="24"/>
        </w:rPr>
        <w:t xml:space="preserve">: </w:t>
      </w:r>
      <w:r w:rsidR="00F253CD" w:rsidRPr="00F253CD">
        <w:rPr>
          <w:rFonts w:ascii="Times New Roman" w:hAnsi="Times New Roman" w:cs="Times New Roman"/>
          <w:sz w:val="24"/>
          <w:szCs w:val="24"/>
        </w:rPr>
        <w:t>In terms of energy related environmental issues, inclusivity of communities, corporate social responsibility, cost affordability, quality related issues</w:t>
      </w:r>
      <w:r w:rsidRPr="00F253CD">
        <w:rPr>
          <w:rFonts w:ascii="Times New Roman" w:hAnsi="Times New Roman" w:cs="Times New Roman"/>
          <w:sz w:val="24"/>
          <w:szCs w:val="24"/>
        </w:rPr>
        <w:t xml:space="preserve">. </w:t>
      </w:r>
    </w:p>
    <w:p w14:paraId="0E2E2432" w14:textId="3EC6E4E7" w:rsidR="00F253CD" w:rsidRPr="00F253CD" w:rsidRDefault="00CE1695" w:rsidP="00F253CD">
      <w:pPr>
        <w:pStyle w:val="ListParagraph"/>
        <w:numPr>
          <w:ilvl w:val="0"/>
          <w:numId w:val="25"/>
        </w:numPr>
        <w:autoSpaceDE w:val="0"/>
        <w:autoSpaceDN w:val="0"/>
        <w:adjustRightInd w:val="0"/>
        <w:spacing w:before="120" w:after="120" w:line="240" w:lineRule="auto"/>
        <w:rPr>
          <w:rFonts w:ascii="Times New Roman" w:hAnsi="Times New Roman" w:cs="Times New Roman"/>
          <w:b/>
          <w:bCs/>
          <w:sz w:val="24"/>
          <w:szCs w:val="24"/>
        </w:rPr>
      </w:pPr>
      <w:r w:rsidRPr="00F253CD">
        <w:rPr>
          <w:rFonts w:ascii="Times New Roman" w:hAnsi="Times New Roman" w:cs="Times New Roman"/>
          <w:b/>
          <w:bCs/>
          <w:sz w:val="24"/>
          <w:szCs w:val="24"/>
        </w:rPr>
        <w:t>Environmental Management Policy</w:t>
      </w:r>
      <w:r w:rsidR="00F253CD" w:rsidRPr="00F253CD">
        <w:rPr>
          <w:rFonts w:ascii="New time roman" w:hAnsi="New time roman"/>
          <w:b/>
          <w:bCs/>
          <w:sz w:val="24"/>
          <w:szCs w:val="24"/>
        </w:rPr>
        <w:t xml:space="preserve"> 2015 approved council of ministries</w:t>
      </w:r>
      <w:r w:rsidRPr="00F253CD">
        <w:rPr>
          <w:rFonts w:ascii="Times New Roman" w:hAnsi="Times New Roman" w:cs="Times New Roman"/>
          <w:b/>
          <w:bCs/>
          <w:sz w:val="24"/>
          <w:szCs w:val="24"/>
        </w:rPr>
        <w:t xml:space="preserve">: </w:t>
      </w:r>
      <w:r w:rsidR="00F253CD" w:rsidRPr="00F253CD">
        <w:rPr>
          <w:rFonts w:ascii="Times New Roman" w:hAnsi="Times New Roman" w:cs="Times New Roman"/>
          <w:sz w:val="24"/>
          <w:szCs w:val="24"/>
        </w:rPr>
        <w:t xml:space="preserve">In terms of environmental management and environmental protections </w:t>
      </w:r>
    </w:p>
    <w:p w14:paraId="02A5ABAC" w14:textId="77777777" w:rsidR="00CE1695" w:rsidRPr="00F253CD" w:rsidRDefault="00CE1695" w:rsidP="00D71536">
      <w:pPr>
        <w:pStyle w:val="Heading2"/>
        <w:rPr>
          <w:sz w:val="24"/>
        </w:rPr>
      </w:pPr>
      <w:bookmarkStart w:id="16" w:name="_Toc95909685"/>
      <w:r w:rsidRPr="00F253CD">
        <w:rPr>
          <w:sz w:val="24"/>
        </w:rPr>
        <w:t>Legislative:</w:t>
      </w:r>
      <w:bookmarkEnd w:id="16"/>
    </w:p>
    <w:p w14:paraId="70932DE3" w14:textId="2A6A666A" w:rsidR="00D60B8A" w:rsidRPr="00F253CD" w:rsidRDefault="00BF713B" w:rsidP="00D60B8A">
      <w:pPr>
        <w:pStyle w:val="ListParagraph"/>
        <w:numPr>
          <w:ilvl w:val="0"/>
          <w:numId w:val="26"/>
        </w:numPr>
        <w:autoSpaceDE w:val="0"/>
        <w:autoSpaceDN w:val="0"/>
        <w:adjustRightInd w:val="0"/>
        <w:spacing w:before="120" w:after="120" w:line="240" w:lineRule="auto"/>
        <w:jc w:val="both"/>
        <w:rPr>
          <w:rFonts w:ascii="Times New Roman" w:hAnsi="Times New Roman" w:cs="Times New Roman"/>
          <w:sz w:val="24"/>
          <w:szCs w:val="24"/>
        </w:rPr>
      </w:pPr>
      <w:r w:rsidRPr="00F253CD">
        <w:rPr>
          <w:rFonts w:ascii="Times New Roman" w:hAnsi="Times New Roman" w:cs="Times New Roman"/>
          <w:b/>
          <w:sz w:val="24"/>
          <w:szCs w:val="24"/>
        </w:rPr>
        <w:t>Somal</w:t>
      </w:r>
      <w:r w:rsidR="008A2A07">
        <w:rPr>
          <w:rFonts w:ascii="Times New Roman" w:hAnsi="Times New Roman" w:cs="Times New Roman"/>
          <w:b/>
          <w:sz w:val="24"/>
          <w:szCs w:val="24"/>
        </w:rPr>
        <w:t>iland</w:t>
      </w:r>
      <w:r w:rsidR="00405CC5">
        <w:rPr>
          <w:rFonts w:ascii="Times New Roman" w:hAnsi="Times New Roman" w:cs="Times New Roman"/>
          <w:b/>
          <w:sz w:val="24"/>
          <w:szCs w:val="24"/>
        </w:rPr>
        <w:t xml:space="preserve"> </w:t>
      </w:r>
      <w:r w:rsidR="00D60B8A" w:rsidRPr="00F253CD">
        <w:rPr>
          <w:rFonts w:ascii="Times New Roman" w:hAnsi="Times New Roman" w:cs="Times New Roman"/>
          <w:b/>
          <w:sz w:val="24"/>
          <w:szCs w:val="24"/>
        </w:rPr>
        <w:t xml:space="preserve">National Labor Code” </w:t>
      </w:r>
      <w:r w:rsidR="00D60B8A" w:rsidRPr="00F253CD">
        <w:rPr>
          <w:rFonts w:ascii="Times New Roman" w:hAnsi="Times New Roman" w:cs="Times New Roman"/>
          <w:sz w:val="24"/>
          <w:szCs w:val="24"/>
        </w:rPr>
        <w:t xml:space="preserve">(Law Number </w:t>
      </w:r>
      <w:r w:rsidR="00AF5102">
        <w:rPr>
          <w:rFonts w:ascii="Times New Roman" w:hAnsi="Times New Roman" w:cs="Times New Roman"/>
          <w:sz w:val="24"/>
          <w:szCs w:val="24"/>
        </w:rPr>
        <w:t>97</w:t>
      </w:r>
      <w:r w:rsidR="008A2A07">
        <w:rPr>
          <w:rFonts w:ascii="Times New Roman" w:hAnsi="Times New Roman" w:cs="Times New Roman"/>
          <w:sz w:val="24"/>
          <w:szCs w:val="24"/>
        </w:rPr>
        <w:t>/20</w:t>
      </w:r>
      <w:r w:rsidR="00AF5102">
        <w:rPr>
          <w:rFonts w:ascii="Times New Roman" w:hAnsi="Times New Roman" w:cs="Times New Roman"/>
          <w:sz w:val="24"/>
          <w:szCs w:val="24"/>
        </w:rPr>
        <w:t>22</w:t>
      </w:r>
      <w:r w:rsidR="00D60B8A" w:rsidRPr="00F253CD">
        <w:rPr>
          <w:rFonts w:ascii="Times New Roman" w:hAnsi="Times New Roman" w:cs="Times New Roman"/>
          <w:sz w:val="24"/>
          <w:szCs w:val="24"/>
        </w:rPr>
        <w:t>) is the specific labor law governing all aspects of labor and working conditions, which covers the contract of employment, terms and condition, remuneration, occupational health and safety, trade unions and labor authorities.</w:t>
      </w:r>
    </w:p>
    <w:p w14:paraId="28B79ECE" w14:textId="0F37F3DD" w:rsidR="00CE1695" w:rsidRPr="00F253CD" w:rsidRDefault="00CE1695" w:rsidP="00D62DF9">
      <w:pPr>
        <w:pStyle w:val="ListParagraph"/>
        <w:numPr>
          <w:ilvl w:val="0"/>
          <w:numId w:val="26"/>
        </w:numPr>
        <w:autoSpaceDE w:val="0"/>
        <w:autoSpaceDN w:val="0"/>
        <w:adjustRightInd w:val="0"/>
        <w:spacing w:before="120" w:after="120" w:line="240" w:lineRule="auto"/>
        <w:jc w:val="both"/>
        <w:rPr>
          <w:rFonts w:ascii="Times New Roman" w:hAnsi="Times New Roman" w:cs="Times New Roman"/>
          <w:sz w:val="24"/>
          <w:szCs w:val="24"/>
        </w:rPr>
      </w:pPr>
      <w:r w:rsidRPr="00F253CD">
        <w:rPr>
          <w:rFonts w:ascii="Times New Roman" w:hAnsi="Times New Roman" w:cs="Times New Roman"/>
          <w:b/>
          <w:bCs/>
          <w:sz w:val="24"/>
          <w:szCs w:val="24"/>
        </w:rPr>
        <w:t>The Somali Civil Code 1973</w:t>
      </w:r>
      <w:r w:rsidRPr="00F253CD">
        <w:rPr>
          <w:rFonts w:ascii="Times New Roman" w:hAnsi="Times New Roman" w:cs="Times New Roman"/>
          <w:sz w:val="24"/>
          <w:szCs w:val="24"/>
        </w:rPr>
        <w:t xml:space="preserve">: In terms of conflicts arising from users bypassing meters, conflicts over damage claims or arising from injuries due to constructions and equipment installation. </w:t>
      </w:r>
    </w:p>
    <w:p w14:paraId="27541CF5" w14:textId="77777777" w:rsidR="00CE1695" w:rsidRPr="00F253CD" w:rsidRDefault="00CE1695" w:rsidP="00D62DF9">
      <w:pPr>
        <w:pStyle w:val="ListParagraph"/>
        <w:numPr>
          <w:ilvl w:val="0"/>
          <w:numId w:val="26"/>
        </w:numPr>
        <w:autoSpaceDE w:val="0"/>
        <w:autoSpaceDN w:val="0"/>
        <w:adjustRightInd w:val="0"/>
        <w:spacing w:before="120" w:after="120" w:line="240" w:lineRule="auto"/>
        <w:jc w:val="both"/>
        <w:rPr>
          <w:rFonts w:ascii="Times New Roman" w:hAnsi="Times New Roman" w:cs="Times New Roman"/>
          <w:b/>
          <w:bCs/>
          <w:sz w:val="24"/>
          <w:szCs w:val="24"/>
        </w:rPr>
      </w:pPr>
      <w:r w:rsidRPr="00F253CD">
        <w:rPr>
          <w:rFonts w:ascii="Times New Roman" w:hAnsi="Times New Roman" w:cs="Times New Roman"/>
          <w:b/>
          <w:bCs/>
          <w:sz w:val="24"/>
          <w:szCs w:val="24"/>
        </w:rPr>
        <w:t xml:space="preserve">The Penal Code 1962: </w:t>
      </w:r>
      <w:r w:rsidRPr="00F253CD">
        <w:rPr>
          <w:rFonts w:ascii="Times New Roman" w:hAnsi="Times New Roman" w:cs="Times New Roman"/>
          <w:sz w:val="24"/>
          <w:szCs w:val="24"/>
        </w:rPr>
        <w:t>In terms of issues related to Gender Based Violence, exploitation and assaults.</w:t>
      </w:r>
    </w:p>
    <w:p w14:paraId="60E79E7F" w14:textId="1AF04A62" w:rsidR="00085EA9" w:rsidRPr="00F253CD" w:rsidRDefault="00CE1695" w:rsidP="00D62DF9">
      <w:pPr>
        <w:pStyle w:val="ListParagraph"/>
        <w:numPr>
          <w:ilvl w:val="0"/>
          <w:numId w:val="26"/>
        </w:numPr>
        <w:autoSpaceDE w:val="0"/>
        <w:autoSpaceDN w:val="0"/>
        <w:adjustRightInd w:val="0"/>
        <w:spacing w:before="120" w:after="120" w:line="240" w:lineRule="auto"/>
        <w:jc w:val="both"/>
        <w:rPr>
          <w:rFonts w:ascii="Times New Roman" w:hAnsi="Times New Roman" w:cs="Times New Roman"/>
          <w:sz w:val="24"/>
          <w:szCs w:val="24"/>
        </w:rPr>
      </w:pPr>
      <w:r w:rsidRPr="00F253CD">
        <w:rPr>
          <w:rFonts w:ascii="Times New Roman" w:hAnsi="Times New Roman" w:cs="Times New Roman"/>
          <w:b/>
          <w:bCs/>
          <w:sz w:val="24"/>
          <w:szCs w:val="24"/>
        </w:rPr>
        <w:t>The Electricity Act</w:t>
      </w:r>
      <w:r w:rsidRPr="00F253CD">
        <w:rPr>
          <w:rFonts w:ascii="Times New Roman" w:hAnsi="Times New Roman" w:cs="Times New Roman"/>
          <w:sz w:val="24"/>
          <w:szCs w:val="24"/>
        </w:rPr>
        <w:t>: In terms of Corporate Social Responsibility (</w:t>
      </w:r>
      <w:r w:rsidR="00B52A8A" w:rsidRPr="00F253CD">
        <w:rPr>
          <w:rFonts w:ascii="Times New Roman" w:hAnsi="Times New Roman" w:cs="Times New Roman"/>
          <w:sz w:val="24"/>
          <w:szCs w:val="24"/>
        </w:rPr>
        <w:t>C</w:t>
      </w:r>
      <w:r w:rsidRPr="00F253CD">
        <w:rPr>
          <w:rFonts w:ascii="Times New Roman" w:hAnsi="Times New Roman" w:cs="Times New Roman"/>
          <w:sz w:val="24"/>
          <w:szCs w:val="24"/>
        </w:rPr>
        <w:t>SR), service costs, supply downtime, quality issues and equipment installation</w:t>
      </w:r>
      <w:r w:rsidR="00AD2598" w:rsidRPr="00F253CD">
        <w:rPr>
          <w:rFonts w:ascii="Times New Roman" w:hAnsi="Times New Roman" w:cs="Times New Roman"/>
          <w:sz w:val="24"/>
          <w:szCs w:val="24"/>
        </w:rPr>
        <w:t xml:space="preserve">. </w:t>
      </w:r>
    </w:p>
    <w:p w14:paraId="30B85085" w14:textId="77777777" w:rsidR="008840A3" w:rsidRPr="00531F3E" w:rsidRDefault="008840A3" w:rsidP="00D62DF9">
      <w:pPr>
        <w:jc w:val="both"/>
        <w:rPr>
          <w:rFonts w:ascii="Times New Roman" w:hAnsi="Times New Roman" w:cs="Times New Roman"/>
          <w:b/>
          <w:bCs/>
          <w:sz w:val="24"/>
          <w:szCs w:val="24"/>
        </w:rPr>
      </w:pPr>
      <w:r w:rsidRPr="00531F3E">
        <w:rPr>
          <w:rFonts w:ascii="Times New Roman" w:hAnsi="Times New Roman" w:cs="Times New Roman"/>
          <w:b/>
          <w:bCs/>
          <w:sz w:val="24"/>
          <w:szCs w:val="24"/>
        </w:rPr>
        <w:br w:type="page"/>
      </w:r>
    </w:p>
    <w:p w14:paraId="29F5C4C0" w14:textId="78D6F41E" w:rsidR="00B84020" w:rsidRPr="00531F3E" w:rsidRDefault="00B84020" w:rsidP="00D71536">
      <w:pPr>
        <w:pStyle w:val="Heading1"/>
      </w:pPr>
      <w:bookmarkStart w:id="17" w:name="_Toc95909686"/>
      <w:r w:rsidRPr="00531F3E">
        <w:lastRenderedPageBreak/>
        <w:t>THE SERSP GRIEVANCE REDRESS MECHANISM</w:t>
      </w:r>
      <w:bookmarkEnd w:id="17"/>
    </w:p>
    <w:p w14:paraId="5489C9B3" w14:textId="50222038" w:rsidR="00B84020" w:rsidRPr="00531F3E" w:rsidRDefault="00496BFD"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The grievance mechanisms described here under include both complaints and grievances (hereinafter referred to only as ‘grievances’). Grievances raised by stakeholders need to be managed through a transparent process, readily acceptable to all segments of affected communities and other stakeholders, at no cost and without retribution. The G</w:t>
      </w:r>
      <w:r w:rsidR="00B52A8A" w:rsidRPr="00531F3E">
        <w:rPr>
          <w:rFonts w:ascii="Times New Roman" w:hAnsi="Times New Roman" w:cs="Times New Roman"/>
          <w:sz w:val="24"/>
          <w:szCs w:val="24"/>
        </w:rPr>
        <w:t>R</w:t>
      </w:r>
      <w:r w:rsidRPr="00531F3E">
        <w:rPr>
          <w:rFonts w:ascii="Times New Roman" w:hAnsi="Times New Roman" w:cs="Times New Roman"/>
          <w:sz w:val="24"/>
          <w:szCs w:val="24"/>
        </w:rPr>
        <w:t xml:space="preserve">M works within existing legal and cultural frameworks, providing an additional opportunity to resolve grievances at the local </w:t>
      </w:r>
      <w:r w:rsidR="008A755D" w:rsidRPr="00531F3E">
        <w:rPr>
          <w:rFonts w:ascii="Times New Roman" w:hAnsi="Times New Roman" w:cs="Times New Roman"/>
          <w:sz w:val="24"/>
          <w:szCs w:val="24"/>
        </w:rPr>
        <w:t>and project</w:t>
      </w:r>
      <w:r w:rsidRPr="00531F3E">
        <w:rPr>
          <w:rFonts w:ascii="Times New Roman" w:hAnsi="Times New Roman" w:cs="Times New Roman"/>
          <w:sz w:val="24"/>
          <w:szCs w:val="24"/>
        </w:rPr>
        <w:t xml:space="preserve"> level. </w:t>
      </w:r>
    </w:p>
    <w:p w14:paraId="270738E2" w14:textId="77777777" w:rsidR="00496BFD" w:rsidRPr="00531F3E" w:rsidRDefault="00496BFD" w:rsidP="00D62DF9">
      <w:pPr>
        <w:autoSpaceDE w:val="0"/>
        <w:autoSpaceDN w:val="0"/>
        <w:adjustRightInd w:val="0"/>
        <w:spacing w:after="0" w:line="240" w:lineRule="auto"/>
        <w:jc w:val="both"/>
        <w:rPr>
          <w:rFonts w:ascii="Times New Roman" w:hAnsi="Times New Roman" w:cs="Times New Roman"/>
          <w:sz w:val="24"/>
          <w:szCs w:val="24"/>
        </w:rPr>
      </w:pPr>
    </w:p>
    <w:p w14:paraId="450BAA99" w14:textId="1E18587B" w:rsidR="00B84020" w:rsidRPr="00531F3E" w:rsidRDefault="00B84020"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As a project-based mechanism, the SERP GRM is taking into cognizance the components and the subcomponents of the project design as well as the culture of immediate environments of the proposed project sites. The mechanism will assume responsibility for occurrences and issues that have direct relation to the project or bearing on the activities that are being carried out for achieving the components and all the subcomponents of the project in the intervention sites. It must be noted that the SESRP GRM does not apply in any way to matters predating the project in project areas of influence.</w:t>
      </w:r>
    </w:p>
    <w:p w14:paraId="6B9C8FDD" w14:textId="77777777" w:rsidR="00B84020" w:rsidRPr="00531F3E" w:rsidRDefault="00B84020" w:rsidP="00D62DF9">
      <w:pPr>
        <w:autoSpaceDE w:val="0"/>
        <w:autoSpaceDN w:val="0"/>
        <w:adjustRightInd w:val="0"/>
        <w:spacing w:after="0" w:line="240" w:lineRule="auto"/>
        <w:jc w:val="both"/>
        <w:rPr>
          <w:rFonts w:ascii="Times New Roman" w:hAnsi="Times New Roman" w:cs="Times New Roman"/>
          <w:sz w:val="24"/>
          <w:szCs w:val="24"/>
        </w:rPr>
      </w:pPr>
    </w:p>
    <w:p w14:paraId="7047FAC8" w14:textId="77777777" w:rsidR="00B84020" w:rsidRPr="00531F3E" w:rsidRDefault="00B84020"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Developing a GRM for the SESRP involved sets of activities. The first was to appraise the nature of project components and review the current situation of grievance handling in the </w:t>
      </w:r>
      <w:r w:rsidR="00BC0D23" w:rsidRPr="00531F3E">
        <w:rPr>
          <w:rFonts w:ascii="Times New Roman" w:hAnsi="Times New Roman" w:cs="Times New Roman"/>
          <w:sz w:val="24"/>
          <w:szCs w:val="24"/>
        </w:rPr>
        <w:t xml:space="preserve">APs </w:t>
      </w:r>
      <w:r w:rsidRPr="00531F3E">
        <w:rPr>
          <w:rFonts w:ascii="Times New Roman" w:hAnsi="Times New Roman" w:cs="Times New Roman"/>
          <w:sz w:val="24"/>
          <w:szCs w:val="24"/>
        </w:rPr>
        <w:t>locations, through a review of extant literature on the social and environmental contexts of the project and its various areas of influence. Already prepared policy documents for the project, such as the Environmental and Social Management Framework (ESMF) as well as laws, conventions and policies as they relate to develop</w:t>
      </w:r>
      <w:r w:rsidR="00BC0D23" w:rsidRPr="00531F3E">
        <w:rPr>
          <w:rFonts w:ascii="Times New Roman" w:hAnsi="Times New Roman" w:cs="Times New Roman"/>
          <w:sz w:val="24"/>
          <w:szCs w:val="24"/>
        </w:rPr>
        <w:t xml:space="preserve">ment, especially World Bank </w:t>
      </w:r>
      <w:r w:rsidRPr="00531F3E">
        <w:rPr>
          <w:rFonts w:ascii="Times New Roman" w:hAnsi="Times New Roman" w:cs="Times New Roman"/>
          <w:sz w:val="24"/>
          <w:szCs w:val="24"/>
        </w:rPr>
        <w:t>projects were reviewed for this task. This was supported by consultations with relevant stakeholders, to reconfirm some of the findings in the literature as well as establish the variables that would determine the structure of the GRM and its key components.</w:t>
      </w:r>
    </w:p>
    <w:p w14:paraId="146CC145" w14:textId="77777777" w:rsidR="00986075" w:rsidRPr="00531F3E" w:rsidRDefault="00986075" w:rsidP="00D62DF9">
      <w:pPr>
        <w:autoSpaceDE w:val="0"/>
        <w:autoSpaceDN w:val="0"/>
        <w:adjustRightInd w:val="0"/>
        <w:spacing w:after="0" w:line="240" w:lineRule="auto"/>
        <w:jc w:val="both"/>
        <w:rPr>
          <w:rFonts w:ascii="Times New Roman" w:hAnsi="Times New Roman" w:cs="Times New Roman"/>
          <w:sz w:val="24"/>
          <w:szCs w:val="24"/>
        </w:rPr>
      </w:pPr>
    </w:p>
    <w:p w14:paraId="2B3F3C39" w14:textId="77777777" w:rsidR="00B84020" w:rsidRPr="00531F3E" w:rsidRDefault="00B84020"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The desk review established the socio-economic context of persons in the established project host communities and the un-established, as well as the legal and policy environment that necessitates the establishment of grievance redress mechanism for the project. Field consultations were done to appraise the prevalent situation around the project areas of influence, as well as to get understanding of the operational environment of the project that may arise. </w:t>
      </w:r>
    </w:p>
    <w:p w14:paraId="33F62D7A" w14:textId="77777777" w:rsidR="00986075" w:rsidRPr="00531F3E" w:rsidRDefault="00986075" w:rsidP="00D62DF9">
      <w:pPr>
        <w:autoSpaceDE w:val="0"/>
        <w:autoSpaceDN w:val="0"/>
        <w:adjustRightInd w:val="0"/>
        <w:spacing w:after="0" w:line="240" w:lineRule="auto"/>
        <w:jc w:val="both"/>
        <w:rPr>
          <w:rFonts w:ascii="Times New Roman" w:hAnsi="Times New Roman" w:cs="Times New Roman"/>
          <w:sz w:val="24"/>
          <w:szCs w:val="24"/>
        </w:rPr>
      </w:pPr>
    </w:p>
    <w:p w14:paraId="063B61D6" w14:textId="76C6CF6C" w:rsidR="00AE319D" w:rsidRPr="00531F3E" w:rsidRDefault="00D7446B" w:rsidP="00D71536">
      <w:pPr>
        <w:pStyle w:val="Heading2"/>
        <w:rPr>
          <w:sz w:val="24"/>
        </w:rPr>
      </w:pPr>
      <w:bookmarkStart w:id="18" w:name="_Toc95909687"/>
      <w:r w:rsidRPr="00531F3E">
        <w:rPr>
          <w:sz w:val="24"/>
        </w:rPr>
        <w:t xml:space="preserve">SESRP </w:t>
      </w:r>
      <w:r w:rsidR="00AE319D" w:rsidRPr="00531F3E">
        <w:rPr>
          <w:sz w:val="24"/>
        </w:rPr>
        <w:t xml:space="preserve">GRM </w:t>
      </w:r>
      <w:r w:rsidR="00CE1695" w:rsidRPr="00531F3E">
        <w:rPr>
          <w:sz w:val="24"/>
        </w:rPr>
        <w:t>Frameworks</w:t>
      </w:r>
      <w:bookmarkEnd w:id="18"/>
    </w:p>
    <w:p w14:paraId="2F251148" w14:textId="25E47985" w:rsidR="00AE319D" w:rsidRDefault="00AE319D"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To ensure an effective operation of the GRM, potential grievances, tools for presentations and responding authority are classified according to the three project components </w:t>
      </w:r>
      <w:r w:rsidR="00C279EC">
        <w:rPr>
          <w:rFonts w:ascii="Times New Roman" w:hAnsi="Times New Roman" w:cs="Times New Roman"/>
          <w:sz w:val="24"/>
          <w:szCs w:val="24"/>
        </w:rPr>
        <w:t xml:space="preserve">on Table 1.1 </w:t>
      </w:r>
      <w:r w:rsidRPr="00531F3E">
        <w:rPr>
          <w:rFonts w:ascii="Times New Roman" w:hAnsi="Times New Roman" w:cs="Times New Roman"/>
          <w:sz w:val="24"/>
          <w:szCs w:val="24"/>
        </w:rPr>
        <w:t>below.</w:t>
      </w:r>
    </w:p>
    <w:p w14:paraId="6D5FA8C6" w14:textId="77777777" w:rsidR="00C279EC" w:rsidRPr="00531F3E" w:rsidRDefault="00C279EC" w:rsidP="00D62DF9">
      <w:pPr>
        <w:autoSpaceDE w:val="0"/>
        <w:autoSpaceDN w:val="0"/>
        <w:adjustRightInd w:val="0"/>
        <w:spacing w:after="0" w:line="240" w:lineRule="auto"/>
        <w:jc w:val="both"/>
        <w:rPr>
          <w:rFonts w:ascii="Times New Roman" w:hAnsi="Times New Roman" w:cs="Times New Roman"/>
          <w:sz w:val="24"/>
          <w:szCs w:val="24"/>
        </w:rPr>
      </w:pPr>
    </w:p>
    <w:p w14:paraId="45C93F23" w14:textId="77777777" w:rsidR="00C279EC" w:rsidRDefault="00C279EC">
      <w:pPr>
        <w:rPr>
          <w:rFonts w:ascii="Times New Roman" w:hAnsi="Times New Roman" w:cs="Times New Roman"/>
          <w:b/>
          <w:bCs/>
          <w:sz w:val="24"/>
          <w:szCs w:val="24"/>
        </w:rPr>
      </w:pPr>
      <w:r>
        <w:rPr>
          <w:rFonts w:ascii="Times New Roman" w:hAnsi="Times New Roman" w:cs="Times New Roman"/>
          <w:b/>
          <w:bCs/>
          <w:sz w:val="24"/>
          <w:szCs w:val="24"/>
        </w:rPr>
        <w:br w:type="page"/>
      </w:r>
    </w:p>
    <w:p w14:paraId="3C14B606" w14:textId="5191146B" w:rsidR="00E573CB" w:rsidRPr="00531F3E" w:rsidRDefault="00E573CB" w:rsidP="00D62DF9">
      <w:pPr>
        <w:jc w:val="both"/>
        <w:rPr>
          <w:rFonts w:ascii="Times New Roman" w:hAnsi="Times New Roman" w:cs="Times New Roman"/>
          <w:b/>
          <w:bCs/>
          <w:sz w:val="24"/>
          <w:szCs w:val="24"/>
        </w:rPr>
      </w:pPr>
      <w:r w:rsidRPr="00531F3E">
        <w:rPr>
          <w:rFonts w:ascii="Times New Roman" w:hAnsi="Times New Roman" w:cs="Times New Roman"/>
          <w:b/>
          <w:bCs/>
          <w:sz w:val="24"/>
          <w:szCs w:val="24"/>
        </w:rPr>
        <w:lastRenderedPageBreak/>
        <w:t>Table1.1 Potential Grievances, Presentations and Responding Authority</w:t>
      </w:r>
    </w:p>
    <w:tbl>
      <w:tblPr>
        <w:tblStyle w:val="GridTable4-Accent31"/>
        <w:tblW w:w="9406" w:type="dxa"/>
        <w:tblLook w:val="04A0" w:firstRow="1" w:lastRow="0" w:firstColumn="1" w:lastColumn="0" w:noHBand="0" w:noVBand="1"/>
      </w:tblPr>
      <w:tblGrid>
        <w:gridCol w:w="1458"/>
        <w:gridCol w:w="2189"/>
        <w:gridCol w:w="1827"/>
        <w:gridCol w:w="2176"/>
        <w:gridCol w:w="1756"/>
      </w:tblGrid>
      <w:tr w:rsidR="00986075" w:rsidRPr="00531F3E" w14:paraId="0F0CB2D1" w14:textId="77777777" w:rsidTr="001E707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58" w:type="dxa"/>
          </w:tcPr>
          <w:p w14:paraId="0197C6DF" w14:textId="77777777" w:rsidR="00E573CB" w:rsidRPr="00531F3E" w:rsidRDefault="00200FB2" w:rsidP="00D62DF9">
            <w:pPr>
              <w:autoSpaceDE w:val="0"/>
              <w:autoSpaceDN w:val="0"/>
              <w:adjustRightInd w:val="0"/>
              <w:jc w:val="both"/>
              <w:rPr>
                <w:rFonts w:ascii="Times New Roman" w:hAnsi="Times New Roman" w:cs="Times New Roman"/>
                <w:bCs w:val="0"/>
                <w:color w:val="auto"/>
                <w:sz w:val="24"/>
                <w:szCs w:val="24"/>
              </w:rPr>
            </w:pPr>
            <w:r w:rsidRPr="00531F3E">
              <w:rPr>
                <w:rFonts w:ascii="Times New Roman" w:hAnsi="Times New Roman" w:cs="Times New Roman"/>
                <w:bCs w:val="0"/>
                <w:color w:val="auto"/>
                <w:sz w:val="24"/>
                <w:szCs w:val="24"/>
              </w:rPr>
              <w:t xml:space="preserve">Project </w:t>
            </w:r>
            <w:r w:rsidR="00E573CB" w:rsidRPr="00531F3E">
              <w:rPr>
                <w:rFonts w:ascii="Times New Roman" w:hAnsi="Times New Roman" w:cs="Times New Roman"/>
                <w:bCs w:val="0"/>
                <w:color w:val="auto"/>
                <w:sz w:val="24"/>
                <w:szCs w:val="24"/>
              </w:rPr>
              <w:t xml:space="preserve">Component </w:t>
            </w:r>
          </w:p>
        </w:tc>
        <w:tc>
          <w:tcPr>
            <w:tcW w:w="2189" w:type="dxa"/>
          </w:tcPr>
          <w:p w14:paraId="36B4FF73" w14:textId="77777777" w:rsidR="00E573CB" w:rsidRPr="00531F3E" w:rsidRDefault="00E573CB" w:rsidP="00D62DF9">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24"/>
                <w:szCs w:val="24"/>
              </w:rPr>
            </w:pPr>
            <w:r w:rsidRPr="00531F3E">
              <w:rPr>
                <w:rFonts w:ascii="Times New Roman" w:hAnsi="Times New Roman" w:cs="Times New Roman"/>
                <w:bCs w:val="0"/>
                <w:color w:val="auto"/>
                <w:sz w:val="24"/>
                <w:szCs w:val="24"/>
              </w:rPr>
              <w:t>Project Intervention Activity</w:t>
            </w:r>
          </w:p>
        </w:tc>
        <w:tc>
          <w:tcPr>
            <w:tcW w:w="1827" w:type="dxa"/>
          </w:tcPr>
          <w:p w14:paraId="58B8BF96" w14:textId="77777777" w:rsidR="00E573CB" w:rsidRPr="00531F3E" w:rsidRDefault="00E573CB" w:rsidP="00D62DF9">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24"/>
                <w:szCs w:val="24"/>
              </w:rPr>
            </w:pPr>
            <w:r w:rsidRPr="00531F3E">
              <w:rPr>
                <w:rFonts w:ascii="Times New Roman" w:hAnsi="Times New Roman" w:cs="Times New Roman"/>
                <w:bCs w:val="0"/>
                <w:color w:val="auto"/>
                <w:sz w:val="24"/>
                <w:szCs w:val="24"/>
              </w:rPr>
              <w:t xml:space="preserve">Potential Nature of Grievance </w:t>
            </w:r>
          </w:p>
        </w:tc>
        <w:tc>
          <w:tcPr>
            <w:tcW w:w="2176" w:type="dxa"/>
          </w:tcPr>
          <w:p w14:paraId="429AB682" w14:textId="77777777" w:rsidR="00E573CB" w:rsidRPr="00531F3E" w:rsidRDefault="00E573CB" w:rsidP="00D62DF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24"/>
                <w:szCs w:val="24"/>
              </w:rPr>
            </w:pPr>
            <w:r w:rsidRPr="00531F3E">
              <w:rPr>
                <w:rFonts w:ascii="Times New Roman" w:hAnsi="Times New Roman" w:cs="Times New Roman"/>
                <w:bCs w:val="0"/>
                <w:color w:val="auto"/>
                <w:sz w:val="24"/>
                <w:szCs w:val="24"/>
              </w:rPr>
              <w:t>Tools for Presentation</w:t>
            </w:r>
          </w:p>
        </w:tc>
        <w:tc>
          <w:tcPr>
            <w:tcW w:w="1756" w:type="dxa"/>
          </w:tcPr>
          <w:p w14:paraId="44586AF9" w14:textId="77777777" w:rsidR="00E573CB" w:rsidRPr="00531F3E" w:rsidRDefault="00E573CB" w:rsidP="00D62DF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color w:val="auto"/>
                <w:sz w:val="24"/>
                <w:szCs w:val="24"/>
              </w:rPr>
            </w:pPr>
            <w:r w:rsidRPr="00531F3E">
              <w:rPr>
                <w:rFonts w:ascii="Times New Roman" w:hAnsi="Times New Roman" w:cs="Times New Roman"/>
                <w:bCs w:val="0"/>
                <w:color w:val="auto"/>
                <w:sz w:val="24"/>
                <w:szCs w:val="24"/>
              </w:rPr>
              <w:t>Ultimate Responding Authority</w:t>
            </w:r>
          </w:p>
        </w:tc>
      </w:tr>
      <w:tr w:rsidR="00986075" w:rsidRPr="00531F3E" w14:paraId="1171E647" w14:textId="77777777" w:rsidTr="001E7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7534C607" w14:textId="77777777" w:rsidR="00E573CB" w:rsidRPr="00531F3E" w:rsidRDefault="00E573CB" w:rsidP="00D62DF9">
            <w:pPr>
              <w:jc w:val="both"/>
              <w:rPr>
                <w:rFonts w:ascii="Times New Roman" w:hAnsi="Times New Roman" w:cs="Times New Roman"/>
                <w:sz w:val="24"/>
                <w:szCs w:val="24"/>
              </w:rPr>
            </w:pPr>
            <w:r w:rsidRPr="00531F3E">
              <w:rPr>
                <w:rFonts w:ascii="Times New Roman" w:hAnsi="Times New Roman" w:cs="Times New Roman"/>
                <w:sz w:val="24"/>
                <w:szCs w:val="24"/>
              </w:rPr>
              <w:t>1</w:t>
            </w:r>
          </w:p>
        </w:tc>
        <w:tc>
          <w:tcPr>
            <w:tcW w:w="2189" w:type="dxa"/>
          </w:tcPr>
          <w:p w14:paraId="049DED0A" w14:textId="77777777" w:rsidR="00E573CB" w:rsidRPr="00531F3E" w:rsidRDefault="00E573CB" w:rsidP="00D62DF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eastAsia="SimSun" w:hAnsi="Times New Roman" w:cs="Times New Roman"/>
                <w:b/>
                <w:bCs/>
                <w:sz w:val="24"/>
                <w:szCs w:val="24"/>
              </w:rPr>
              <w:t>Distribution network reconstruction, reinforcement and operations efficiency in the major load centers</w:t>
            </w:r>
          </w:p>
        </w:tc>
        <w:tc>
          <w:tcPr>
            <w:tcW w:w="1827" w:type="dxa"/>
          </w:tcPr>
          <w:p w14:paraId="399B3ABA" w14:textId="33368B2C" w:rsidR="00986075" w:rsidRPr="00531F3E" w:rsidRDefault="00236D91" w:rsidP="00D62DF9">
            <w:pPr>
              <w:pStyle w:val="ListParagraph"/>
              <w:numPr>
                <w:ilvl w:val="0"/>
                <w:numId w:val="31"/>
              </w:numPr>
              <w:autoSpaceDE w:val="0"/>
              <w:autoSpaceDN w:val="0"/>
              <w:adjustRightInd w:val="0"/>
              <w:ind w:left="182" w:hanging="18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xml:space="preserve">Land related matters, </w:t>
            </w:r>
            <w:r w:rsidR="001E707E" w:rsidRPr="00531F3E">
              <w:rPr>
                <w:rFonts w:ascii="Times New Roman" w:hAnsi="Times New Roman" w:cs="Times New Roman"/>
                <w:sz w:val="24"/>
                <w:szCs w:val="24"/>
              </w:rPr>
              <w:t>e.g.,</w:t>
            </w:r>
            <w:r w:rsidR="00986075" w:rsidRPr="00531F3E">
              <w:rPr>
                <w:rFonts w:ascii="Times New Roman" w:hAnsi="Times New Roman" w:cs="Times New Roman"/>
                <w:sz w:val="24"/>
                <w:szCs w:val="24"/>
              </w:rPr>
              <w:t xml:space="preserve"> </w:t>
            </w:r>
            <w:r w:rsidRPr="00531F3E">
              <w:rPr>
                <w:rFonts w:ascii="Times New Roman" w:hAnsi="Times New Roman" w:cs="Times New Roman"/>
                <w:sz w:val="24"/>
                <w:szCs w:val="24"/>
              </w:rPr>
              <w:t>poles and cables running through or above</w:t>
            </w:r>
            <w:r w:rsidR="00986075" w:rsidRPr="00531F3E">
              <w:rPr>
                <w:rFonts w:ascii="Times New Roman" w:hAnsi="Times New Roman" w:cs="Times New Roman"/>
                <w:sz w:val="24"/>
                <w:szCs w:val="24"/>
              </w:rPr>
              <w:t xml:space="preserve"> </w:t>
            </w:r>
            <w:r w:rsidRPr="00531F3E">
              <w:rPr>
                <w:rFonts w:ascii="Times New Roman" w:hAnsi="Times New Roman" w:cs="Times New Roman"/>
                <w:sz w:val="24"/>
                <w:szCs w:val="24"/>
              </w:rPr>
              <w:t>homes and private lands</w:t>
            </w:r>
          </w:p>
          <w:p w14:paraId="1328BDDA" w14:textId="77777777" w:rsidR="00986075" w:rsidRPr="00531F3E" w:rsidRDefault="00236D91" w:rsidP="00D62DF9">
            <w:pPr>
              <w:pStyle w:val="ListParagraph"/>
              <w:numPr>
                <w:ilvl w:val="0"/>
                <w:numId w:val="31"/>
              </w:numPr>
              <w:autoSpaceDE w:val="0"/>
              <w:autoSpaceDN w:val="0"/>
              <w:adjustRightInd w:val="0"/>
              <w:ind w:left="182" w:hanging="18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Environmental concerns due to presence of</w:t>
            </w:r>
            <w:r w:rsidR="008B348D" w:rsidRPr="00531F3E">
              <w:rPr>
                <w:rFonts w:ascii="Times New Roman" w:hAnsi="Times New Roman" w:cs="Times New Roman"/>
                <w:sz w:val="24"/>
                <w:szCs w:val="24"/>
              </w:rPr>
              <w:t xml:space="preserve"> </w:t>
            </w:r>
            <w:r w:rsidRPr="00531F3E">
              <w:rPr>
                <w:rFonts w:ascii="Times New Roman" w:hAnsi="Times New Roman" w:cs="Times New Roman"/>
                <w:sz w:val="24"/>
                <w:szCs w:val="24"/>
              </w:rPr>
              <w:t>batteries and other equipment</w:t>
            </w:r>
          </w:p>
          <w:p w14:paraId="1D08043A" w14:textId="77777777" w:rsidR="00986075" w:rsidRPr="00531F3E" w:rsidRDefault="00236D91" w:rsidP="00D62DF9">
            <w:pPr>
              <w:pStyle w:val="ListParagraph"/>
              <w:numPr>
                <w:ilvl w:val="0"/>
                <w:numId w:val="31"/>
              </w:numPr>
              <w:autoSpaceDE w:val="0"/>
              <w:autoSpaceDN w:val="0"/>
              <w:adjustRightInd w:val="0"/>
              <w:ind w:left="182" w:hanging="18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Waste management (e.g. battery disposal)</w:t>
            </w:r>
          </w:p>
          <w:p w14:paraId="5796E91B" w14:textId="77777777" w:rsidR="00236D91" w:rsidRPr="00531F3E" w:rsidRDefault="00236D91" w:rsidP="00D62DF9">
            <w:pPr>
              <w:pStyle w:val="ListParagraph"/>
              <w:numPr>
                <w:ilvl w:val="0"/>
                <w:numId w:val="31"/>
              </w:numPr>
              <w:autoSpaceDE w:val="0"/>
              <w:autoSpaceDN w:val="0"/>
              <w:adjustRightInd w:val="0"/>
              <w:ind w:left="182" w:hanging="18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Gender based violence/ Sexual exploitation</w:t>
            </w:r>
          </w:p>
          <w:p w14:paraId="537987F3" w14:textId="77777777" w:rsidR="00236D91" w:rsidRPr="00531F3E" w:rsidRDefault="00236D91" w:rsidP="00D62DF9">
            <w:pPr>
              <w:pStyle w:val="ListParagraph"/>
              <w:autoSpaceDE w:val="0"/>
              <w:autoSpaceDN w:val="0"/>
              <w:adjustRightInd w:val="0"/>
              <w:ind w:left="139"/>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xml:space="preserve">of locals as a result of </w:t>
            </w:r>
            <w:proofErr w:type="spellStart"/>
            <w:r w:rsidRPr="00531F3E">
              <w:rPr>
                <w:rFonts w:ascii="Times New Roman" w:hAnsi="Times New Roman" w:cs="Times New Roman"/>
                <w:sz w:val="24"/>
                <w:szCs w:val="24"/>
              </w:rPr>
              <w:t>labour</w:t>
            </w:r>
            <w:proofErr w:type="spellEnd"/>
            <w:r w:rsidRPr="00531F3E">
              <w:rPr>
                <w:rFonts w:ascii="Times New Roman" w:hAnsi="Times New Roman" w:cs="Times New Roman"/>
                <w:sz w:val="24"/>
                <w:szCs w:val="24"/>
              </w:rPr>
              <w:t xml:space="preserve"> influx</w:t>
            </w:r>
          </w:p>
        </w:tc>
        <w:tc>
          <w:tcPr>
            <w:tcW w:w="2176" w:type="dxa"/>
          </w:tcPr>
          <w:p w14:paraId="786158A1"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Physical complaint,</w:t>
            </w:r>
          </w:p>
          <w:p w14:paraId="49921325"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Written petitions,</w:t>
            </w:r>
          </w:p>
          <w:p w14:paraId="03F5599F"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Official Emails,</w:t>
            </w:r>
          </w:p>
          <w:p w14:paraId="767BE0CE"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Phone calls &amp; SMS to</w:t>
            </w:r>
          </w:p>
          <w:p w14:paraId="096C39F2"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GRM hotlines,</w:t>
            </w:r>
          </w:p>
          <w:p w14:paraId="17F7BD2D"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Use of designated drop</w:t>
            </w:r>
          </w:p>
          <w:p w14:paraId="16212D09"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boxes</w:t>
            </w:r>
          </w:p>
          <w:p w14:paraId="11C962E7"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Channels for confidential</w:t>
            </w:r>
          </w:p>
          <w:p w14:paraId="75E3E6F8"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and safe complaints for</w:t>
            </w:r>
          </w:p>
          <w:p w14:paraId="4320BAFE"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GBV/ SEA related</w:t>
            </w:r>
          </w:p>
          <w:p w14:paraId="59B288B3" w14:textId="3E5E2797" w:rsidR="00E573CB" w:rsidRPr="00531F3E" w:rsidRDefault="0080772C" w:rsidP="00D62DF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w:t>
            </w:r>
            <w:r w:rsidR="008B348D" w:rsidRPr="00531F3E">
              <w:rPr>
                <w:rFonts w:ascii="Times New Roman" w:hAnsi="Times New Roman" w:cs="Times New Roman"/>
                <w:sz w:val="24"/>
                <w:szCs w:val="24"/>
              </w:rPr>
              <w:t>rievances</w:t>
            </w:r>
          </w:p>
        </w:tc>
        <w:tc>
          <w:tcPr>
            <w:tcW w:w="1756" w:type="dxa"/>
          </w:tcPr>
          <w:p w14:paraId="3133207B" w14:textId="1C933D4F" w:rsidR="00E573CB" w:rsidRPr="00531F3E" w:rsidRDefault="008B348D" w:rsidP="00D62DF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WB, Mo</w:t>
            </w:r>
            <w:r w:rsidR="00AA1844">
              <w:rPr>
                <w:rFonts w:ascii="Times New Roman" w:hAnsi="Times New Roman" w:cs="Times New Roman"/>
                <w:sz w:val="24"/>
                <w:szCs w:val="24"/>
              </w:rPr>
              <w:t>EM</w:t>
            </w:r>
            <w:r w:rsidRPr="00531F3E">
              <w:rPr>
                <w:rFonts w:ascii="Times New Roman" w:hAnsi="Times New Roman" w:cs="Times New Roman"/>
                <w:sz w:val="24"/>
                <w:szCs w:val="24"/>
              </w:rPr>
              <w:t xml:space="preserve">, PIU and ESPs, </w:t>
            </w:r>
          </w:p>
        </w:tc>
      </w:tr>
      <w:tr w:rsidR="00986075" w:rsidRPr="00531F3E" w14:paraId="7067F935" w14:textId="77777777" w:rsidTr="001E707E">
        <w:tc>
          <w:tcPr>
            <w:cnfStyle w:val="001000000000" w:firstRow="0" w:lastRow="0" w:firstColumn="1" w:lastColumn="0" w:oddVBand="0" w:evenVBand="0" w:oddHBand="0" w:evenHBand="0" w:firstRowFirstColumn="0" w:firstRowLastColumn="0" w:lastRowFirstColumn="0" w:lastRowLastColumn="0"/>
            <w:tcW w:w="1458" w:type="dxa"/>
          </w:tcPr>
          <w:p w14:paraId="599BF23B" w14:textId="77777777" w:rsidR="00E573CB" w:rsidRPr="00531F3E" w:rsidRDefault="00E573CB" w:rsidP="00D62DF9">
            <w:pPr>
              <w:jc w:val="both"/>
              <w:rPr>
                <w:rFonts w:ascii="Times New Roman" w:hAnsi="Times New Roman" w:cs="Times New Roman"/>
                <w:sz w:val="24"/>
                <w:szCs w:val="24"/>
              </w:rPr>
            </w:pPr>
            <w:r w:rsidRPr="00531F3E">
              <w:rPr>
                <w:rFonts w:ascii="Times New Roman" w:hAnsi="Times New Roman" w:cs="Times New Roman"/>
                <w:sz w:val="24"/>
                <w:szCs w:val="24"/>
              </w:rPr>
              <w:t xml:space="preserve">2 </w:t>
            </w:r>
          </w:p>
        </w:tc>
        <w:tc>
          <w:tcPr>
            <w:tcW w:w="2189" w:type="dxa"/>
          </w:tcPr>
          <w:p w14:paraId="4EA8A35D" w14:textId="77777777" w:rsidR="00E573CB" w:rsidRPr="00531F3E" w:rsidRDefault="00E573CB" w:rsidP="00D62DF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eastAsia="SimSun" w:hAnsi="Times New Roman" w:cs="Times New Roman"/>
                <w:b/>
                <w:bCs/>
                <w:sz w:val="24"/>
                <w:szCs w:val="24"/>
              </w:rPr>
              <w:t>Renewable energy generation optimization.</w:t>
            </w:r>
          </w:p>
        </w:tc>
        <w:tc>
          <w:tcPr>
            <w:tcW w:w="1827" w:type="dxa"/>
          </w:tcPr>
          <w:p w14:paraId="36901023" w14:textId="77777777" w:rsidR="00236D91" w:rsidRPr="00531F3E" w:rsidRDefault="00236D91"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Supply of equipment considered by</w:t>
            </w:r>
            <w:r w:rsidR="008B348D" w:rsidRPr="00531F3E">
              <w:rPr>
                <w:rFonts w:ascii="Times New Roman" w:hAnsi="Times New Roman" w:cs="Times New Roman"/>
                <w:sz w:val="24"/>
                <w:szCs w:val="24"/>
              </w:rPr>
              <w:t xml:space="preserve"> </w:t>
            </w:r>
            <w:r w:rsidRPr="00531F3E">
              <w:rPr>
                <w:rFonts w:ascii="Times New Roman" w:hAnsi="Times New Roman" w:cs="Times New Roman"/>
                <w:sz w:val="24"/>
                <w:szCs w:val="24"/>
              </w:rPr>
              <w:t>consumers as substandard</w:t>
            </w:r>
          </w:p>
          <w:p w14:paraId="4FC7D107" w14:textId="77777777" w:rsidR="008B348D" w:rsidRPr="00531F3E" w:rsidRDefault="008B348D" w:rsidP="00D62DF9">
            <w:pPr>
              <w:autoSpaceDE w:val="0"/>
              <w:autoSpaceDN w:val="0"/>
              <w:adjustRightInd w:val="0"/>
              <w:ind w:left="182"/>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FAAC9DE" w14:textId="77777777" w:rsidR="00E573CB" w:rsidRPr="00531F3E" w:rsidRDefault="00E573CB" w:rsidP="00D62DF9">
            <w:pPr>
              <w:numPr>
                <w:ilvl w:val="0"/>
                <w:numId w:val="31"/>
              </w:numPr>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176" w:type="dxa"/>
          </w:tcPr>
          <w:p w14:paraId="160F18B3" w14:textId="77777777" w:rsidR="008B348D" w:rsidRPr="00531F3E" w:rsidRDefault="008B348D" w:rsidP="00D62DF9">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Physical complaint,</w:t>
            </w:r>
          </w:p>
          <w:p w14:paraId="5C3356B4" w14:textId="77777777" w:rsidR="008B348D" w:rsidRPr="00531F3E" w:rsidRDefault="008B348D" w:rsidP="00D62DF9">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Written petitions,</w:t>
            </w:r>
          </w:p>
          <w:p w14:paraId="389222C3" w14:textId="77777777" w:rsidR="008B348D" w:rsidRPr="00531F3E" w:rsidRDefault="008B348D" w:rsidP="00D62DF9">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Official Emails,</w:t>
            </w:r>
          </w:p>
          <w:p w14:paraId="594C77D8" w14:textId="77777777" w:rsidR="008B348D" w:rsidRPr="00531F3E" w:rsidRDefault="008B348D" w:rsidP="00D62DF9">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Phone calls &amp; SMS to</w:t>
            </w:r>
          </w:p>
          <w:p w14:paraId="659E6D9C" w14:textId="77777777" w:rsidR="00E573CB" w:rsidRPr="00531F3E" w:rsidRDefault="008B348D" w:rsidP="00D62DF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GRM hotlines</w:t>
            </w:r>
          </w:p>
        </w:tc>
        <w:tc>
          <w:tcPr>
            <w:tcW w:w="1756" w:type="dxa"/>
          </w:tcPr>
          <w:p w14:paraId="09DFF934" w14:textId="3101F21E" w:rsidR="00E573CB" w:rsidRPr="00531F3E" w:rsidRDefault="008B348D" w:rsidP="00D62DF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Mo</w:t>
            </w:r>
            <w:r w:rsidR="00AA1844">
              <w:rPr>
                <w:rFonts w:ascii="Times New Roman" w:hAnsi="Times New Roman" w:cs="Times New Roman"/>
                <w:sz w:val="24"/>
                <w:szCs w:val="24"/>
              </w:rPr>
              <w:t>EM</w:t>
            </w:r>
            <w:r w:rsidRPr="00531F3E">
              <w:rPr>
                <w:rFonts w:ascii="Times New Roman" w:hAnsi="Times New Roman" w:cs="Times New Roman"/>
                <w:sz w:val="24"/>
                <w:szCs w:val="24"/>
              </w:rPr>
              <w:t>, PIU and ESPs</w:t>
            </w:r>
          </w:p>
        </w:tc>
      </w:tr>
      <w:tr w:rsidR="00986075" w:rsidRPr="00531F3E" w14:paraId="13640506" w14:textId="77777777" w:rsidTr="001E70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8" w:type="dxa"/>
          </w:tcPr>
          <w:p w14:paraId="5FD064BB" w14:textId="77777777" w:rsidR="00E573CB" w:rsidRPr="00531F3E" w:rsidRDefault="00E573CB" w:rsidP="00D62DF9">
            <w:pPr>
              <w:jc w:val="both"/>
              <w:rPr>
                <w:rFonts w:ascii="Times New Roman" w:hAnsi="Times New Roman" w:cs="Times New Roman"/>
                <w:sz w:val="24"/>
                <w:szCs w:val="24"/>
              </w:rPr>
            </w:pPr>
            <w:r w:rsidRPr="00531F3E">
              <w:rPr>
                <w:rFonts w:ascii="Times New Roman" w:hAnsi="Times New Roman" w:cs="Times New Roman"/>
                <w:sz w:val="24"/>
                <w:szCs w:val="24"/>
              </w:rPr>
              <w:t>3</w:t>
            </w:r>
          </w:p>
        </w:tc>
        <w:tc>
          <w:tcPr>
            <w:tcW w:w="2189" w:type="dxa"/>
          </w:tcPr>
          <w:p w14:paraId="58B54B26" w14:textId="77777777" w:rsidR="00E573CB" w:rsidRPr="00531F3E" w:rsidRDefault="00E573CB" w:rsidP="00D62DF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eastAsia="SimSun" w:hAnsi="Times New Roman" w:cs="Times New Roman"/>
                <w:b/>
                <w:bCs/>
                <w:sz w:val="24"/>
                <w:szCs w:val="24"/>
              </w:rPr>
              <w:t>Electricity services for improved public services delivery (Health, Education and Water Supply Institutions</w:t>
            </w:r>
          </w:p>
        </w:tc>
        <w:tc>
          <w:tcPr>
            <w:tcW w:w="1827" w:type="dxa"/>
          </w:tcPr>
          <w:p w14:paraId="3E10DC41" w14:textId="77777777" w:rsidR="00E573CB" w:rsidRPr="00531F3E" w:rsidRDefault="008B348D" w:rsidP="00D62DF9">
            <w:pPr>
              <w:pStyle w:val="ListParagraph"/>
              <w:numPr>
                <w:ilvl w:val="0"/>
                <w:numId w:val="31"/>
              </w:numPr>
              <w:autoSpaceDE w:val="0"/>
              <w:autoSpaceDN w:val="0"/>
              <w:adjustRightInd w:val="0"/>
              <w:ind w:left="182" w:hanging="18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Accidents or injuries to student or community</w:t>
            </w:r>
          </w:p>
          <w:p w14:paraId="5CEFBC51" w14:textId="77777777" w:rsidR="008B348D" w:rsidRPr="00531F3E" w:rsidRDefault="008B348D" w:rsidP="00D62DF9">
            <w:pPr>
              <w:pStyle w:val="ListParagraph"/>
              <w:numPr>
                <w:ilvl w:val="0"/>
                <w:numId w:val="31"/>
              </w:numPr>
              <w:autoSpaceDE w:val="0"/>
              <w:autoSpaceDN w:val="0"/>
              <w:adjustRightInd w:val="0"/>
              <w:ind w:left="182" w:hanging="18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Gender based violence/ Sexual Exploitation as a result of labor influx</w:t>
            </w:r>
          </w:p>
          <w:p w14:paraId="27DE6F39" w14:textId="6803364E" w:rsidR="00AC7B10" w:rsidRPr="00531F3E" w:rsidRDefault="00AC7B10" w:rsidP="00D62DF9">
            <w:pPr>
              <w:pStyle w:val="ListParagraph"/>
              <w:numPr>
                <w:ilvl w:val="0"/>
                <w:numId w:val="31"/>
              </w:numPr>
              <w:autoSpaceDE w:val="0"/>
              <w:autoSpaceDN w:val="0"/>
              <w:adjustRightInd w:val="0"/>
              <w:ind w:left="182" w:hanging="18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xml:space="preserve">Security matters </w:t>
            </w:r>
          </w:p>
        </w:tc>
        <w:tc>
          <w:tcPr>
            <w:tcW w:w="2176" w:type="dxa"/>
          </w:tcPr>
          <w:p w14:paraId="1B5DADBC"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Physical Complaint</w:t>
            </w:r>
          </w:p>
          <w:p w14:paraId="73DEB878"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Written petitions,</w:t>
            </w:r>
          </w:p>
          <w:p w14:paraId="4257D61E"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Official Emails,</w:t>
            </w:r>
          </w:p>
          <w:p w14:paraId="3EBE26EC"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Phone calls &amp; SMS to</w:t>
            </w:r>
          </w:p>
          <w:p w14:paraId="1FE80666"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GRM hotlines,</w:t>
            </w:r>
          </w:p>
          <w:p w14:paraId="234A48A7"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Use of designated drop</w:t>
            </w:r>
          </w:p>
          <w:p w14:paraId="73D20116"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boxes</w:t>
            </w:r>
          </w:p>
          <w:p w14:paraId="5A80A1B3"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Channels for confidential</w:t>
            </w:r>
          </w:p>
          <w:p w14:paraId="13C841D9"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and safe complaints for</w:t>
            </w:r>
          </w:p>
          <w:p w14:paraId="0492D1F1" w14:textId="77777777" w:rsidR="008B348D" w:rsidRPr="00531F3E" w:rsidRDefault="008B348D" w:rsidP="00D62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lastRenderedPageBreak/>
              <w:t>GBV/ SEA related</w:t>
            </w:r>
          </w:p>
          <w:p w14:paraId="0F8CAF32" w14:textId="166B9842" w:rsidR="00E573CB" w:rsidRPr="00531F3E" w:rsidRDefault="0080772C" w:rsidP="00D62DF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w:t>
            </w:r>
            <w:r w:rsidR="008B348D" w:rsidRPr="00531F3E">
              <w:rPr>
                <w:rFonts w:ascii="Times New Roman" w:hAnsi="Times New Roman" w:cs="Times New Roman"/>
                <w:sz w:val="24"/>
                <w:szCs w:val="24"/>
              </w:rPr>
              <w:t>rievances</w:t>
            </w:r>
          </w:p>
        </w:tc>
        <w:tc>
          <w:tcPr>
            <w:tcW w:w="1756" w:type="dxa"/>
          </w:tcPr>
          <w:p w14:paraId="2329BDD3" w14:textId="77777777" w:rsidR="00E573CB" w:rsidRPr="00531F3E" w:rsidRDefault="008B348D" w:rsidP="00D62DF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lastRenderedPageBreak/>
              <w:t>WB, Relevant ministries, PIU and ESPs</w:t>
            </w:r>
          </w:p>
        </w:tc>
      </w:tr>
      <w:tr w:rsidR="00986075" w:rsidRPr="00531F3E" w14:paraId="366D55F3" w14:textId="77777777" w:rsidTr="001E707E">
        <w:tc>
          <w:tcPr>
            <w:cnfStyle w:val="001000000000" w:firstRow="0" w:lastRow="0" w:firstColumn="1" w:lastColumn="0" w:oddVBand="0" w:evenVBand="0" w:oddHBand="0" w:evenHBand="0" w:firstRowFirstColumn="0" w:firstRowLastColumn="0" w:lastRowFirstColumn="0" w:lastRowLastColumn="0"/>
            <w:tcW w:w="1458" w:type="dxa"/>
          </w:tcPr>
          <w:p w14:paraId="7F216196" w14:textId="77777777" w:rsidR="00E573CB" w:rsidRPr="00531F3E" w:rsidRDefault="00E573CB" w:rsidP="00D62DF9">
            <w:pPr>
              <w:jc w:val="both"/>
              <w:rPr>
                <w:rFonts w:ascii="Times New Roman" w:hAnsi="Times New Roman" w:cs="Times New Roman"/>
                <w:sz w:val="24"/>
                <w:szCs w:val="24"/>
              </w:rPr>
            </w:pPr>
            <w:r w:rsidRPr="00531F3E">
              <w:rPr>
                <w:rFonts w:ascii="Times New Roman" w:hAnsi="Times New Roman" w:cs="Times New Roman"/>
                <w:sz w:val="24"/>
                <w:szCs w:val="24"/>
              </w:rPr>
              <w:lastRenderedPageBreak/>
              <w:t>4</w:t>
            </w:r>
          </w:p>
        </w:tc>
        <w:tc>
          <w:tcPr>
            <w:tcW w:w="2189" w:type="dxa"/>
          </w:tcPr>
          <w:p w14:paraId="3EA9B05A" w14:textId="77777777" w:rsidR="00E573CB" w:rsidRPr="00531F3E" w:rsidRDefault="00E573CB" w:rsidP="00D62DF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eastAsia="SimSun" w:hAnsi="Times New Roman" w:cs="Times New Roman"/>
                <w:b/>
                <w:bCs/>
                <w:sz w:val="24"/>
                <w:szCs w:val="24"/>
              </w:rPr>
              <w:t>Sector Capacity Enhancement and Project Implementation Capacity Support.</w:t>
            </w:r>
          </w:p>
        </w:tc>
        <w:tc>
          <w:tcPr>
            <w:tcW w:w="1827" w:type="dxa"/>
          </w:tcPr>
          <w:p w14:paraId="0EDF4617" w14:textId="77777777" w:rsidR="00E573CB" w:rsidRPr="00531F3E" w:rsidRDefault="008B348D"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Gender based violence/ Sexual Exploitation as a result of labor influx</w:t>
            </w:r>
          </w:p>
          <w:p w14:paraId="54358E9D" w14:textId="77777777" w:rsidR="008B348D" w:rsidRPr="00531F3E" w:rsidRDefault="008B348D"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Land related matters</w:t>
            </w:r>
          </w:p>
          <w:p w14:paraId="26908838" w14:textId="040EBD6E" w:rsidR="00AC7B10" w:rsidRPr="00531F3E" w:rsidRDefault="00AC7B10"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 xml:space="preserve">Security related matters </w:t>
            </w:r>
          </w:p>
        </w:tc>
        <w:tc>
          <w:tcPr>
            <w:tcW w:w="2176" w:type="dxa"/>
          </w:tcPr>
          <w:p w14:paraId="11C69819" w14:textId="77777777" w:rsidR="00E573CB" w:rsidRPr="00531F3E" w:rsidRDefault="008B348D"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Channels for confidential and safe complaints for GBV/ SEA related grievances</w:t>
            </w:r>
          </w:p>
          <w:p w14:paraId="0AC5C310" w14:textId="77777777" w:rsidR="008B348D" w:rsidRPr="00531F3E" w:rsidRDefault="008B348D"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Physical complaint,</w:t>
            </w:r>
          </w:p>
          <w:p w14:paraId="5FD8F754" w14:textId="77777777" w:rsidR="008B348D" w:rsidRPr="00531F3E" w:rsidRDefault="008B348D"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Written petitions,</w:t>
            </w:r>
          </w:p>
          <w:p w14:paraId="21954C66" w14:textId="77777777" w:rsidR="008B348D" w:rsidRPr="00531F3E" w:rsidRDefault="008B348D"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Official Emails,</w:t>
            </w:r>
            <w:r w:rsidR="00874203" w:rsidRPr="00531F3E">
              <w:rPr>
                <w:rFonts w:ascii="Times New Roman" w:hAnsi="Times New Roman" w:cs="Times New Roman"/>
                <w:sz w:val="24"/>
                <w:szCs w:val="24"/>
              </w:rPr>
              <w:t xml:space="preserve"> </w:t>
            </w:r>
            <w:r w:rsidRPr="00531F3E">
              <w:rPr>
                <w:rFonts w:ascii="Times New Roman" w:hAnsi="Times New Roman" w:cs="Times New Roman"/>
                <w:sz w:val="24"/>
                <w:szCs w:val="24"/>
              </w:rPr>
              <w:t>Phone calls &amp; SMS to</w:t>
            </w:r>
          </w:p>
          <w:p w14:paraId="77A0BAB2" w14:textId="77777777" w:rsidR="008B348D" w:rsidRPr="00531F3E" w:rsidRDefault="008B348D" w:rsidP="00D62DF9">
            <w:pPr>
              <w:pStyle w:val="ListParagraph"/>
              <w:numPr>
                <w:ilvl w:val="0"/>
                <w:numId w:val="31"/>
              </w:numPr>
              <w:autoSpaceDE w:val="0"/>
              <w:autoSpaceDN w:val="0"/>
              <w:adjustRightInd w:val="0"/>
              <w:ind w:left="182" w:hanging="1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31F3E">
              <w:rPr>
                <w:rFonts w:ascii="Times New Roman" w:hAnsi="Times New Roman" w:cs="Times New Roman"/>
                <w:sz w:val="24"/>
                <w:szCs w:val="24"/>
              </w:rPr>
              <w:t>GRM hotlines</w:t>
            </w:r>
          </w:p>
        </w:tc>
        <w:tc>
          <w:tcPr>
            <w:tcW w:w="1756" w:type="dxa"/>
          </w:tcPr>
          <w:p w14:paraId="6C27301A" w14:textId="77777777" w:rsidR="00E573CB" w:rsidRPr="00531F3E" w:rsidRDefault="00E573CB" w:rsidP="00D62DF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336B784A" w14:textId="77777777" w:rsidR="00D62DF9" w:rsidRPr="00531F3E" w:rsidRDefault="00D62DF9" w:rsidP="00D62DF9">
      <w:pPr>
        <w:autoSpaceDE w:val="0"/>
        <w:autoSpaceDN w:val="0"/>
        <w:adjustRightInd w:val="0"/>
        <w:spacing w:after="0" w:line="240" w:lineRule="auto"/>
        <w:jc w:val="both"/>
        <w:rPr>
          <w:rFonts w:ascii="Times New Roman" w:hAnsi="Times New Roman" w:cs="Times New Roman"/>
          <w:sz w:val="24"/>
          <w:szCs w:val="24"/>
        </w:rPr>
      </w:pPr>
    </w:p>
    <w:p w14:paraId="1B871289" w14:textId="582C37F4"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Diverse methods for reporting grievances that are culturally appropriate are to be used and they should permit for self-identified, confidential, or anonymous procedures (professional letter writers, suggestion boxes, Email, toll-free telephone </w:t>
      </w:r>
      <w:proofErr w:type="spellStart"/>
      <w:r w:rsidRPr="00531F3E">
        <w:rPr>
          <w:rFonts w:ascii="Times New Roman" w:hAnsi="Times New Roman" w:cs="Times New Roman"/>
          <w:sz w:val="24"/>
          <w:szCs w:val="24"/>
        </w:rPr>
        <w:t>etc</w:t>
      </w:r>
      <w:proofErr w:type="spellEnd"/>
      <w:r w:rsidRPr="00531F3E">
        <w:rPr>
          <w:rFonts w:ascii="Times New Roman" w:hAnsi="Times New Roman" w:cs="Times New Roman"/>
          <w:sz w:val="24"/>
          <w:szCs w:val="24"/>
        </w:rPr>
        <w:t>).</w:t>
      </w:r>
    </w:p>
    <w:p w14:paraId="27DEE1A5" w14:textId="77777777"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p>
    <w:p w14:paraId="2C83428C" w14:textId="77777777"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Avenues for verbal complaints are:</w:t>
      </w:r>
    </w:p>
    <w:p w14:paraId="429CB2E6" w14:textId="77777777" w:rsidR="00E573CB" w:rsidRPr="00531F3E" w:rsidRDefault="00E573CB" w:rsidP="00D62DF9">
      <w:pPr>
        <w:pStyle w:val="ListParagraph"/>
        <w:numPr>
          <w:ilvl w:val="0"/>
          <w:numId w:val="24"/>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Complaints to members of the local Grievance Redress Committee (GRC)</w:t>
      </w:r>
    </w:p>
    <w:p w14:paraId="10880AAF" w14:textId="77777777" w:rsidR="00E573CB" w:rsidRPr="00531F3E" w:rsidRDefault="00E573CB" w:rsidP="00D62DF9">
      <w:pPr>
        <w:pStyle w:val="ListParagraph"/>
        <w:numPr>
          <w:ilvl w:val="0"/>
          <w:numId w:val="24"/>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Social Safeguards &amp; Communications desks at the </w:t>
      </w:r>
      <w:r w:rsidR="00CE1695" w:rsidRPr="00531F3E">
        <w:rPr>
          <w:rFonts w:ascii="Times New Roman" w:hAnsi="Times New Roman" w:cs="Times New Roman"/>
          <w:sz w:val="24"/>
          <w:szCs w:val="24"/>
        </w:rPr>
        <w:t>SESRP -PIU</w:t>
      </w:r>
    </w:p>
    <w:p w14:paraId="4E0E88FB" w14:textId="77777777" w:rsidR="00E573CB" w:rsidRPr="00531F3E" w:rsidRDefault="00E573CB" w:rsidP="00D62DF9">
      <w:pPr>
        <w:pStyle w:val="ListParagraph"/>
        <w:numPr>
          <w:ilvl w:val="0"/>
          <w:numId w:val="24"/>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Open community mediation sessions</w:t>
      </w:r>
    </w:p>
    <w:p w14:paraId="1EA9E1DF" w14:textId="77777777" w:rsidR="00E573CB" w:rsidRPr="00531F3E" w:rsidRDefault="00E573CB" w:rsidP="00D62DF9">
      <w:pPr>
        <w:pStyle w:val="ListParagraph"/>
        <w:numPr>
          <w:ilvl w:val="0"/>
          <w:numId w:val="24"/>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Operators’ Customer Care Unit</w:t>
      </w:r>
    </w:p>
    <w:p w14:paraId="764AF5EF" w14:textId="77777777" w:rsidR="00E573CB" w:rsidRPr="00531F3E" w:rsidRDefault="00E573CB" w:rsidP="00D62DF9">
      <w:pPr>
        <w:pStyle w:val="ListParagraph"/>
        <w:numPr>
          <w:ilvl w:val="0"/>
          <w:numId w:val="24"/>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Town hall meetings</w:t>
      </w:r>
    </w:p>
    <w:p w14:paraId="34C9CE6E" w14:textId="77777777"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Avenues for written complaints are:</w:t>
      </w:r>
    </w:p>
    <w:p w14:paraId="3D012E7F" w14:textId="77777777" w:rsidR="00E573CB" w:rsidRPr="00531F3E" w:rsidRDefault="00E573CB" w:rsidP="00D62DF9">
      <w:pPr>
        <w:pStyle w:val="ListParagraph"/>
        <w:numPr>
          <w:ilvl w:val="0"/>
          <w:numId w:val="23"/>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Complaint Boxes in the community, operator’s office or by hand</w:t>
      </w:r>
    </w:p>
    <w:p w14:paraId="7161A47C" w14:textId="77777777" w:rsidR="00E573CB" w:rsidRPr="00531F3E" w:rsidRDefault="00200FB2" w:rsidP="00D62DF9">
      <w:pPr>
        <w:pStyle w:val="ListParagraph"/>
        <w:numPr>
          <w:ilvl w:val="0"/>
          <w:numId w:val="23"/>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Letters or Email to the SESRP-PI</w:t>
      </w:r>
      <w:r w:rsidR="00E573CB" w:rsidRPr="00531F3E">
        <w:rPr>
          <w:rFonts w:ascii="Times New Roman" w:hAnsi="Times New Roman" w:cs="Times New Roman"/>
          <w:sz w:val="24"/>
          <w:szCs w:val="24"/>
        </w:rPr>
        <w:t>U</w:t>
      </w:r>
    </w:p>
    <w:p w14:paraId="49F02DE5" w14:textId="77777777" w:rsidR="00E573CB" w:rsidRPr="00531F3E" w:rsidRDefault="00E573CB" w:rsidP="00D62DF9">
      <w:pPr>
        <w:pStyle w:val="ListParagraph"/>
        <w:numPr>
          <w:ilvl w:val="0"/>
          <w:numId w:val="23"/>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Dedicated telephone lines shall include:</w:t>
      </w:r>
    </w:p>
    <w:p w14:paraId="1E1D85FB" w14:textId="77777777" w:rsidR="00E573CB" w:rsidRPr="00531F3E" w:rsidRDefault="00E573CB" w:rsidP="00D62DF9">
      <w:pPr>
        <w:pStyle w:val="ListParagraph"/>
        <w:numPr>
          <w:ilvl w:val="0"/>
          <w:numId w:val="23"/>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Community EUCS secretary and chairperson’s telephone lines</w:t>
      </w:r>
    </w:p>
    <w:p w14:paraId="6DA9B537" w14:textId="7A7B6BEB" w:rsidR="00E573CB" w:rsidRPr="00531F3E" w:rsidRDefault="00A56EC3" w:rsidP="00D62DF9">
      <w:pPr>
        <w:pStyle w:val="ListParagraph"/>
        <w:numPr>
          <w:ilvl w:val="0"/>
          <w:numId w:val="23"/>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NEP-P</w:t>
      </w:r>
      <w:r w:rsidRPr="00531F3E">
        <w:rPr>
          <w:rFonts w:ascii="Times New Roman" w:hAnsi="Times New Roman" w:cs="Times New Roman"/>
          <w:sz w:val="24"/>
          <w:szCs w:val="24"/>
        </w:rPr>
        <w:tab/>
        <w:t>PIU</w:t>
      </w:r>
      <w:r w:rsidR="00E573CB" w:rsidRPr="00531F3E">
        <w:rPr>
          <w:rFonts w:ascii="Times New Roman" w:hAnsi="Times New Roman" w:cs="Times New Roman"/>
          <w:sz w:val="24"/>
          <w:szCs w:val="24"/>
        </w:rPr>
        <w:t xml:space="preserve"> hotlines</w:t>
      </w:r>
    </w:p>
    <w:p w14:paraId="2299E050" w14:textId="77777777" w:rsidR="00E573CB" w:rsidRPr="0080772C" w:rsidRDefault="00E573CB" w:rsidP="00D62DF9">
      <w:pPr>
        <w:pStyle w:val="ListParagraph"/>
        <w:numPr>
          <w:ilvl w:val="0"/>
          <w:numId w:val="23"/>
        </w:numPr>
        <w:autoSpaceDE w:val="0"/>
        <w:autoSpaceDN w:val="0"/>
        <w:adjustRightInd w:val="0"/>
        <w:spacing w:after="0" w:line="240" w:lineRule="auto"/>
        <w:jc w:val="both"/>
        <w:rPr>
          <w:rFonts w:ascii="Times New Roman" w:hAnsi="Times New Roman" w:cs="Times New Roman"/>
          <w:sz w:val="24"/>
          <w:szCs w:val="24"/>
        </w:rPr>
      </w:pPr>
      <w:r w:rsidRPr="0080772C">
        <w:rPr>
          <w:rFonts w:ascii="Times New Roman" w:hAnsi="Times New Roman" w:cs="Times New Roman"/>
          <w:sz w:val="24"/>
          <w:szCs w:val="24"/>
        </w:rPr>
        <w:t>Operator Costumer Care hotlines</w:t>
      </w:r>
    </w:p>
    <w:p w14:paraId="0556E308" w14:textId="77777777" w:rsidR="00354342" w:rsidRPr="0080772C" w:rsidRDefault="00354342" w:rsidP="00D62DF9">
      <w:pPr>
        <w:autoSpaceDE w:val="0"/>
        <w:autoSpaceDN w:val="0"/>
        <w:adjustRightInd w:val="0"/>
        <w:spacing w:after="0" w:line="240" w:lineRule="auto"/>
        <w:jc w:val="both"/>
        <w:rPr>
          <w:rFonts w:ascii="Times New Roman" w:hAnsi="Times New Roman" w:cs="Times New Roman"/>
          <w:sz w:val="24"/>
          <w:szCs w:val="24"/>
        </w:rPr>
      </w:pPr>
    </w:p>
    <w:p w14:paraId="4AAC4C30" w14:textId="3651F51C" w:rsidR="0080772C" w:rsidRPr="0080772C" w:rsidRDefault="00A56EC3" w:rsidP="00D62DF9">
      <w:pPr>
        <w:autoSpaceDE w:val="0"/>
        <w:autoSpaceDN w:val="0"/>
        <w:adjustRightInd w:val="0"/>
        <w:spacing w:after="0" w:line="240" w:lineRule="auto"/>
        <w:jc w:val="both"/>
        <w:rPr>
          <w:rFonts w:ascii="Times New Roman" w:hAnsi="Times New Roman" w:cs="Times New Roman"/>
          <w:sz w:val="24"/>
          <w:szCs w:val="24"/>
        </w:rPr>
      </w:pPr>
      <w:r w:rsidRPr="0080772C">
        <w:rPr>
          <w:rFonts w:ascii="Times New Roman" w:hAnsi="Times New Roman" w:cs="Times New Roman"/>
          <w:sz w:val="24"/>
          <w:szCs w:val="24"/>
        </w:rPr>
        <w:t xml:space="preserve">An </w:t>
      </w:r>
      <w:r w:rsidR="0080772C" w:rsidRPr="0080772C">
        <w:rPr>
          <w:rFonts w:ascii="Times New Roman" w:hAnsi="Times New Roman" w:cs="Times New Roman"/>
          <w:sz w:val="24"/>
          <w:szCs w:val="24"/>
        </w:rPr>
        <w:t>email feedback system</w:t>
      </w:r>
      <w:r w:rsidRPr="0080772C">
        <w:rPr>
          <w:rFonts w:ascii="Times New Roman" w:hAnsi="Times New Roman" w:cs="Times New Roman"/>
          <w:sz w:val="24"/>
          <w:szCs w:val="24"/>
        </w:rPr>
        <w:t xml:space="preserve"> and </w:t>
      </w:r>
      <w:r w:rsidR="0080772C" w:rsidRPr="0080772C">
        <w:rPr>
          <w:rFonts w:ascii="Times New Roman" w:hAnsi="Times New Roman" w:cs="Times New Roman"/>
          <w:sz w:val="24"/>
          <w:szCs w:val="24"/>
        </w:rPr>
        <w:t>24/7-hour</w:t>
      </w:r>
      <w:r w:rsidRPr="0080772C">
        <w:rPr>
          <w:rFonts w:ascii="Times New Roman" w:hAnsi="Times New Roman" w:cs="Times New Roman"/>
          <w:sz w:val="24"/>
          <w:szCs w:val="24"/>
        </w:rPr>
        <w:t xml:space="preserve"> phones</w:t>
      </w:r>
      <w:r w:rsidR="008515CD" w:rsidRPr="0080772C">
        <w:rPr>
          <w:rFonts w:ascii="Times New Roman" w:hAnsi="Times New Roman" w:cs="Times New Roman"/>
          <w:sz w:val="24"/>
          <w:szCs w:val="24"/>
        </w:rPr>
        <w:t xml:space="preserve"> </w:t>
      </w:r>
      <w:r w:rsidRPr="0080772C">
        <w:rPr>
          <w:rFonts w:ascii="Times New Roman" w:hAnsi="Times New Roman" w:cs="Times New Roman"/>
          <w:sz w:val="24"/>
          <w:szCs w:val="24"/>
        </w:rPr>
        <w:t xml:space="preserve">has been </w:t>
      </w:r>
      <w:r w:rsidR="008515CD" w:rsidRPr="0080772C">
        <w:rPr>
          <w:rFonts w:ascii="Times New Roman" w:hAnsi="Times New Roman" w:cs="Times New Roman"/>
          <w:sz w:val="24"/>
          <w:szCs w:val="24"/>
        </w:rPr>
        <w:t>established</w:t>
      </w:r>
      <w:r w:rsidRPr="0080772C">
        <w:rPr>
          <w:rFonts w:ascii="Times New Roman" w:hAnsi="Times New Roman" w:cs="Times New Roman"/>
          <w:sz w:val="24"/>
          <w:szCs w:val="24"/>
        </w:rPr>
        <w:t xml:space="preserve"> and operationalized</w:t>
      </w:r>
      <w:r w:rsidR="008515CD" w:rsidRPr="0080772C">
        <w:rPr>
          <w:rFonts w:ascii="Times New Roman" w:hAnsi="Times New Roman" w:cs="Times New Roman"/>
          <w:sz w:val="24"/>
          <w:szCs w:val="24"/>
        </w:rPr>
        <w:t xml:space="preserve"> at the PIU</w:t>
      </w:r>
      <w:r w:rsidR="00E573CB" w:rsidRPr="0080772C">
        <w:rPr>
          <w:rFonts w:ascii="Times New Roman" w:hAnsi="Times New Roman" w:cs="Times New Roman"/>
          <w:sz w:val="24"/>
          <w:szCs w:val="24"/>
        </w:rPr>
        <w:t>.</w:t>
      </w:r>
      <w:r w:rsidRPr="0080772C">
        <w:rPr>
          <w:rFonts w:ascii="Times New Roman" w:hAnsi="Times New Roman" w:cs="Times New Roman"/>
          <w:sz w:val="24"/>
          <w:szCs w:val="24"/>
        </w:rPr>
        <w:t xml:space="preserve"> </w:t>
      </w:r>
    </w:p>
    <w:p w14:paraId="53A1DE6D" w14:textId="5E93030E" w:rsidR="00A56EC3" w:rsidRPr="0080772C" w:rsidRDefault="00A56EC3" w:rsidP="00D62DF9">
      <w:pPr>
        <w:autoSpaceDE w:val="0"/>
        <w:autoSpaceDN w:val="0"/>
        <w:adjustRightInd w:val="0"/>
        <w:spacing w:after="0" w:line="240" w:lineRule="auto"/>
        <w:jc w:val="both"/>
        <w:rPr>
          <w:rFonts w:ascii="Times New Roman" w:hAnsi="Times New Roman" w:cs="Times New Roman"/>
          <w:sz w:val="24"/>
          <w:szCs w:val="24"/>
          <w:lang w:val="en-GB"/>
        </w:rPr>
      </w:pPr>
      <w:r w:rsidRPr="0080772C">
        <w:rPr>
          <w:rFonts w:ascii="Times New Roman" w:hAnsi="Times New Roman" w:cs="Times New Roman"/>
          <w:b/>
          <w:sz w:val="24"/>
          <w:szCs w:val="24"/>
          <w:lang w:val="en-GB"/>
        </w:rPr>
        <w:t>Telephone:</w:t>
      </w:r>
      <w:r w:rsidRPr="0080772C">
        <w:rPr>
          <w:rFonts w:ascii="Times New Roman" w:hAnsi="Times New Roman" w:cs="Times New Roman"/>
          <w:sz w:val="24"/>
          <w:szCs w:val="24"/>
          <w:lang w:val="en-GB"/>
        </w:rPr>
        <w:t xml:space="preserve"> +</w:t>
      </w:r>
      <w:r w:rsidR="0080772C" w:rsidRPr="0080772C">
        <w:rPr>
          <w:rFonts w:ascii="Times New Roman" w:hAnsi="Times New Roman" w:cs="Times New Roman"/>
          <w:sz w:val="24"/>
          <w:szCs w:val="24"/>
          <w:lang w:val="en-GB"/>
        </w:rPr>
        <w:t>2526</w:t>
      </w:r>
      <w:r w:rsidR="0080772C">
        <w:rPr>
          <w:rFonts w:ascii="Times New Roman" w:hAnsi="Times New Roman" w:cs="Times New Roman"/>
          <w:sz w:val="24"/>
          <w:szCs w:val="24"/>
          <w:lang w:val="en-GB"/>
        </w:rPr>
        <w:t>34003534</w:t>
      </w:r>
      <w:r w:rsidR="0080772C" w:rsidRPr="0080772C">
        <w:rPr>
          <w:rFonts w:ascii="Times New Roman" w:hAnsi="Times New Roman" w:cs="Times New Roman"/>
          <w:sz w:val="24"/>
          <w:szCs w:val="24"/>
          <w:lang w:val="en-GB"/>
        </w:rPr>
        <w:t xml:space="preserve"> /</w:t>
      </w:r>
      <w:r w:rsidRPr="0080772C">
        <w:rPr>
          <w:rFonts w:ascii="Times New Roman" w:hAnsi="Times New Roman" w:cs="Times New Roman"/>
          <w:sz w:val="24"/>
          <w:szCs w:val="24"/>
          <w:lang w:val="en-GB"/>
        </w:rPr>
        <w:t xml:space="preserve"> +2526</w:t>
      </w:r>
      <w:r w:rsidR="0080772C">
        <w:rPr>
          <w:rFonts w:ascii="Times New Roman" w:hAnsi="Times New Roman" w:cs="Times New Roman"/>
          <w:sz w:val="24"/>
          <w:szCs w:val="24"/>
          <w:lang w:val="en-GB"/>
        </w:rPr>
        <w:t>54003534</w:t>
      </w:r>
    </w:p>
    <w:p w14:paraId="03DEE686" w14:textId="10AA31D7" w:rsidR="00A56EC3" w:rsidRPr="0080772C" w:rsidRDefault="00A56EC3" w:rsidP="00D62DF9">
      <w:pPr>
        <w:autoSpaceDE w:val="0"/>
        <w:autoSpaceDN w:val="0"/>
        <w:adjustRightInd w:val="0"/>
        <w:spacing w:after="0" w:line="240" w:lineRule="auto"/>
        <w:jc w:val="both"/>
        <w:rPr>
          <w:rFonts w:ascii="Times New Roman" w:hAnsi="Times New Roman" w:cs="Times New Roman"/>
          <w:sz w:val="24"/>
          <w:szCs w:val="24"/>
          <w:lang w:val="en-GB"/>
        </w:rPr>
      </w:pPr>
      <w:r w:rsidRPr="0080772C">
        <w:rPr>
          <w:rFonts w:ascii="Times New Roman" w:hAnsi="Times New Roman" w:cs="Times New Roman"/>
          <w:b/>
          <w:sz w:val="24"/>
          <w:szCs w:val="24"/>
          <w:lang w:val="en-GB"/>
        </w:rPr>
        <w:t>WhatsApp</w:t>
      </w:r>
      <w:r w:rsidRPr="0080772C">
        <w:rPr>
          <w:rFonts w:ascii="Times New Roman" w:hAnsi="Times New Roman" w:cs="Times New Roman"/>
          <w:sz w:val="24"/>
          <w:szCs w:val="24"/>
          <w:lang w:val="en-GB"/>
        </w:rPr>
        <w:t>: +2526</w:t>
      </w:r>
      <w:r w:rsidR="0080772C">
        <w:rPr>
          <w:rFonts w:ascii="Times New Roman" w:hAnsi="Times New Roman" w:cs="Times New Roman"/>
          <w:sz w:val="24"/>
          <w:szCs w:val="24"/>
          <w:lang w:val="en-GB"/>
        </w:rPr>
        <w:t>34003534</w:t>
      </w:r>
      <w:r w:rsidRPr="0080772C">
        <w:rPr>
          <w:rFonts w:ascii="Times New Roman" w:hAnsi="Times New Roman" w:cs="Times New Roman"/>
          <w:sz w:val="24"/>
          <w:szCs w:val="24"/>
          <w:lang w:val="en-GB"/>
        </w:rPr>
        <w:t xml:space="preserve"> /+2526</w:t>
      </w:r>
      <w:r w:rsidR="0080772C">
        <w:rPr>
          <w:rFonts w:ascii="Times New Roman" w:hAnsi="Times New Roman" w:cs="Times New Roman"/>
          <w:sz w:val="24"/>
          <w:szCs w:val="24"/>
          <w:lang w:val="en-GB"/>
        </w:rPr>
        <w:t>54003534</w:t>
      </w:r>
    </w:p>
    <w:p w14:paraId="043F351B" w14:textId="6779F076" w:rsidR="00E573CB" w:rsidRPr="00531F3E" w:rsidRDefault="00A56EC3" w:rsidP="00D62DF9">
      <w:pPr>
        <w:autoSpaceDE w:val="0"/>
        <w:autoSpaceDN w:val="0"/>
        <w:adjustRightInd w:val="0"/>
        <w:spacing w:after="0" w:line="240" w:lineRule="auto"/>
        <w:jc w:val="both"/>
        <w:rPr>
          <w:rFonts w:ascii="Times New Roman" w:hAnsi="Times New Roman" w:cs="Times New Roman"/>
          <w:sz w:val="24"/>
          <w:szCs w:val="24"/>
        </w:rPr>
      </w:pPr>
      <w:r w:rsidRPr="007E520A">
        <w:rPr>
          <w:rFonts w:ascii="Times New Roman" w:hAnsi="Times New Roman" w:cs="Times New Roman"/>
          <w:b/>
          <w:sz w:val="24"/>
          <w:szCs w:val="24"/>
          <w:lang w:val="en-GB"/>
        </w:rPr>
        <w:t>Emai</w:t>
      </w:r>
      <w:r w:rsidRPr="007E520A">
        <w:rPr>
          <w:rFonts w:ascii="Times New Roman" w:hAnsi="Times New Roman" w:cs="Times New Roman"/>
          <w:sz w:val="24"/>
          <w:szCs w:val="24"/>
          <w:lang w:val="en-GB"/>
        </w:rPr>
        <w:t xml:space="preserve">l:  </w:t>
      </w:r>
      <w:hyperlink r:id="rId13" w:history="1">
        <w:r w:rsidR="007E520A" w:rsidRPr="007E520A">
          <w:rPr>
            <w:rStyle w:val="Hyperlink"/>
            <w:rFonts w:ascii="Times New Roman" w:hAnsi="Times New Roman" w:cs="Times New Roman"/>
            <w:sz w:val="24"/>
            <w:szCs w:val="24"/>
            <w:lang w:val="en-GB" w:eastAsia="da-DK"/>
          </w:rPr>
          <w:t>grm.sesrp9@gmail.com</w:t>
        </w:r>
      </w:hyperlink>
    </w:p>
    <w:p w14:paraId="6BE80051" w14:textId="77777777" w:rsidR="00A56EC3" w:rsidRPr="00531F3E" w:rsidRDefault="00A56EC3" w:rsidP="00D62DF9">
      <w:pPr>
        <w:autoSpaceDE w:val="0"/>
        <w:autoSpaceDN w:val="0"/>
        <w:adjustRightInd w:val="0"/>
        <w:spacing w:after="0" w:line="240" w:lineRule="auto"/>
        <w:jc w:val="both"/>
        <w:rPr>
          <w:rFonts w:ascii="Times New Roman" w:hAnsi="Times New Roman" w:cs="Times New Roman"/>
          <w:sz w:val="24"/>
          <w:szCs w:val="24"/>
        </w:rPr>
      </w:pPr>
    </w:p>
    <w:p w14:paraId="79BE45DE" w14:textId="65CAC4D8" w:rsidR="00E573CB" w:rsidRPr="00531F3E" w:rsidRDefault="00E573CB" w:rsidP="00D71536">
      <w:pPr>
        <w:pStyle w:val="Heading2"/>
        <w:rPr>
          <w:sz w:val="24"/>
        </w:rPr>
      </w:pPr>
      <w:bookmarkStart w:id="19" w:name="_Toc95909688"/>
      <w:r w:rsidRPr="00531F3E">
        <w:rPr>
          <w:sz w:val="24"/>
        </w:rPr>
        <w:t>Gender Based Violence (GBV) and Sexual Exploitation and Abuse (SEA)</w:t>
      </w:r>
      <w:bookmarkEnd w:id="19"/>
    </w:p>
    <w:p w14:paraId="138B4140" w14:textId="77777777"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p>
    <w:p w14:paraId="6052E16E" w14:textId="36AC0252" w:rsidR="00E573CB" w:rsidRPr="00531F3E" w:rsidRDefault="003171C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To avoid the risk of stigmatization, exacerbation of the mental/psychological harm and potential reprisal, the grievance mechanism shall have a different and sensitive approach to GBV related cases and should be dealt with according to the complainant’s informed consent. </w:t>
      </w:r>
      <w:r w:rsidR="00E573CB" w:rsidRPr="00531F3E">
        <w:rPr>
          <w:rFonts w:ascii="Times New Roman" w:hAnsi="Times New Roman" w:cs="Times New Roman"/>
          <w:sz w:val="24"/>
          <w:szCs w:val="24"/>
        </w:rPr>
        <w:t xml:space="preserve">All complaints related to GBV shall be treated in a private and confidential manner, limiting </w:t>
      </w:r>
      <w:r w:rsidR="00E573CB" w:rsidRPr="00531F3E">
        <w:rPr>
          <w:rFonts w:ascii="Times New Roman" w:hAnsi="Times New Roman" w:cs="Times New Roman"/>
          <w:sz w:val="24"/>
          <w:szCs w:val="24"/>
        </w:rPr>
        <w:lastRenderedPageBreak/>
        <w:t>information to what the survival or complainant is freely willing to provide. A separate register shall be opened for this category of cases and shall ONLY be access</w:t>
      </w:r>
      <w:r w:rsidR="00200FB2" w:rsidRPr="00531F3E">
        <w:rPr>
          <w:rFonts w:ascii="Times New Roman" w:hAnsi="Times New Roman" w:cs="Times New Roman"/>
          <w:sz w:val="24"/>
          <w:szCs w:val="24"/>
        </w:rPr>
        <w:t>ed by the community based GRC</w:t>
      </w:r>
      <w:r w:rsidR="00E573CB" w:rsidRPr="00531F3E">
        <w:rPr>
          <w:rFonts w:ascii="Times New Roman" w:hAnsi="Times New Roman" w:cs="Times New Roman"/>
          <w:sz w:val="24"/>
          <w:szCs w:val="24"/>
        </w:rPr>
        <w:t xml:space="preserve">, </w:t>
      </w:r>
      <w:r w:rsidR="00BC4030" w:rsidRPr="00531F3E">
        <w:rPr>
          <w:rFonts w:ascii="Times New Roman" w:hAnsi="Times New Roman" w:cs="Times New Roman"/>
          <w:sz w:val="24"/>
          <w:szCs w:val="24"/>
        </w:rPr>
        <w:t>the GRM coordinator at the PI</w:t>
      </w:r>
      <w:r w:rsidR="00200FB2" w:rsidRPr="00531F3E">
        <w:rPr>
          <w:rFonts w:ascii="Times New Roman" w:hAnsi="Times New Roman" w:cs="Times New Roman"/>
          <w:sz w:val="24"/>
          <w:szCs w:val="24"/>
        </w:rPr>
        <w:t xml:space="preserve">U. </w:t>
      </w:r>
      <w:r w:rsidR="00E573CB" w:rsidRPr="00531F3E">
        <w:rPr>
          <w:rFonts w:ascii="Times New Roman" w:hAnsi="Times New Roman" w:cs="Times New Roman"/>
          <w:sz w:val="24"/>
          <w:szCs w:val="24"/>
        </w:rPr>
        <w:t xml:space="preserve">The complainant (if a survivor) shall be attended to with empathy, assurance of safety and confidentiality. If the complainant is not willing to divulge any information, this view should be respected by the GRM officer, and the complainant referred to the appropriate nearest medical </w:t>
      </w:r>
      <w:r w:rsidR="006A58E5" w:rsidRPr="00531F3E">
        <w:rPr>
          <w:rFonts w:ascii="Times New Roman" w:hAnsi="Times New Roman" w:cs="Times New Roman"/>
          <w:sz w:val="24"/>
          <w:szCs w:val="24"/>
        </w:rPr>
        <w:t>Centre</w:t>
      </w:r>
      <w:r w:rsidR="00E573CB" w:rsidRPr="00531F3E">
        <w:rPr>
          <w:rFonts w:ascii="Times New Roman" w:hAnsi="Times New Roman" w:cs="Times New Roman"/>
          <w:sz w:val="24"/>
          <w:szCs w:val="24"/>
        </w:rPr>
        <w:t xml:space="preserve">, approved available GBV service provider or police, depending on the complainant’s choice. Such a complaint should be reported to the </w:t>
      </w:r>
      <w:r w:rsidR="00200FB2" w:rsidRPr="00531F3E">
        <w:rPr>
          <w:rFonts w:ascii="Times New Roman" w:hAnsi="Times New Roman" w:cs="Times New Roman"/>
          <w:sz w:val="24"/>
          <w:szCs w:val="24"/>
        </w:rPr>
        <w:t xml:space="preserve">government’s GRM </w:t>
      </w:r>
      <w:r w:rsidRPr="00531F3E">
        <w:rPr>
          <w:rFonts w:ascii="Times New Roman" w:hAnsi="Times New Roman" w:cs="Times New Roman"/>
          <w:sz w:val="24"/>
          <w:szCs w:val="24"/>
        </w:rPr>
        <w:t>channels</w:t>
      </w:r>
      <w:r w:rsidR="00200FB2" w:rsidRPr="00531F3E">
        <w:rPr>
          <w:rFonts w:ascii="Times New Roman" w:hAnsi="Times New Roman" w:cs="Times New Roman"/>
          <w:sz w:val="24"/>
          <w:szCs w:val="24"/>
        </w:rPr>
        <w:t xml:space="preserve"> as well by the PIU GRM officer</w:t>
      </w:r>
      <w:r w:rsidR="00E573CB" w:rsidRPr="00531F3E">
        <w:rPr>
          <w:rFonts w:ascii="Times New Roman" w:hAnsi="Times New Roman" w:cs="Times New Roman"/>
          <w:sz w:val="24"/>
          <w:szCs w:val="24"/>
        </w:rPr>
        <w:t>.</w:t>
      </w:r>
    </w:p>
    <w:p w14:paraId="221E29D3" w14:textId="77777777" w:rsidR="003171C1" w:rsidRPr="00531F3E" w:rsidRDefault="003171C1" w:rsidP="003171C1">
      <w:pPr>
        <w:autoSpaceDE w:val="0"/>
        <w:autoSpaceDN w:val="0"/>
        <w:adjustRightInd w:val="0"/>
        <w:spacing w:after="0" w:line="240" w:lineRule="auto"/>
        <w:jc w:val="both"/>
        <w:rPr>
          <w:rFonts w:ascii="Times New Roman" w:hAnsi="Times New Roman" w:cs="Times New Roman"/>
          <w:sz w:val="24"/>
          <w:szCs w:val="24"/>
        </w:rPr>
      </w:pPr>
    </w:p>
    <w:p w14:paraId="039BE7B7" w14:textId="76FDE8E4" w:rsidR="00BC4030" w:rsidRPr="00531F3E" w:rsidRDefault="003171C1"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All staff and GRM focal points should be informed that if a case of GBV is reported to them, the only information they should establish is if the incident involves a worker on the project, the nature of the incident, the age and sex of the complainant and if the survivor/complainant is referred to service provision.  If a worker on the project is involved the incident should be immediately reported to the National Program Coordinator who will provide further guidance after consulting with the World Bank.</w:t>
      </w:r>
    </w:p>
    <w:p w14:paraId="669F271A" w14:textId="77777777"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p>
    <w:p w14:paraId="02AC111A" w14:textId="77777777"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Other considerations for the handling of GBV/SEA grievances include:</w:t>
      </w:r>
    </w:p>
    <w:p w14:paraId="1E18C134" w14:textId="77777777"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p>
    <w:p w14:paraId="36B8A88F" w14:textId="413DAC08"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No GBV data on anyone who may be a survivor should be collected without making referral services available to support them</w:t>
      </w:r>
      <w:r w:rsidR="003171C1" w:rsidRPr="00531F3E">
        <w:rPr>
          <w:rFonts w:ascii="Times New Roman" w:hAnsi="Times New Roman" w:cs="Times New Roman"/>
          <w:sz w:val="24"/>
          <w:szCs w:val="24"/>
        </w:rPr>
        <w:t>.</w:t>
      </w:r>
    </w:p>
    <w:p w14:paraId="6527370F" w14:textId="77777777" w:rsidR="00E573CB" w:rsidRPr="00531F3E" w:rsidRDefault="00E573CB"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All GBV complaint should be referred to the right service provider and other relevant institutions, information to be requested should be limited to:</w:t>
      </w:r>
    </w:p>
    <w:p w14:paraId="2C7834BC" w14:textId="77777777" w:rsidR="00E573CB" w:rsidRPr="00531F3E" w:rsidRDefault="00E573CB" w:rsidP="00D62DF9">
      <w:pPr>
        <w:pStyle w:val="ListParagraph"/>
        <w:numPr>
          <w:ilvl w:val="0"/>
          <w:numId w:val="22"/>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The nature of the complaint (what the complainant says in his/ her own words</w:t>
      </w:r>
    </w:p>
    <w:p w14:paraId="1A8BD48F" w14:textId="77777777" w:rsidR="00E573CB" w:rsidRPr="00531F3E" w:rsidRDefault="00E573CB" w:rsidP="00D62DF9">
      <w:pPr>
        <w:pStyle w:val="ListParagraph"/>
        <w:autoSpaceDE w:val="0"/>
        <w:autoSpaceDN w:val="0"/>
        <w:adjustRightInd w:val="0"/>
        <w:spacing w:after="0" w:line="240" w:lineRule="auto"/>
        <w:jc w:val="both"/>
        <w:rPr>
          <w:rFonts w:ascii="Times New Roman" w:eastAsia="CIDFont+F6" w:hAnsi="Times New Roman" w:cs="Times New Roman"/>
          <w:sz w:val="24"/>
          <w:szCs w:val="24"/>
        </w:rPr>
      </w:pPr>
      <w:r w:rsidRPr="00531F3E">
        <w:rPr>
          <w:rFonts w:ascii="Times New Roman" w:hAnsi="Times New Roman" w:cs="Times New Roman"/>
          <w:sz w:val="24"/>
          <w:szCs w:val="24"/>
        </w:rPr>
        <w:t>without direct questioning)</w:t>
      </w:r>
    </w:p>
    <w:p w14:paraId="016637A3" w14:textId="77777777" w:rsidR="00E573CB" w:rsidRPr="00531F3E" w:rsidRDefault="00E573CB" w:rsidP="00D62DF9">
      <w:pPr>
        <w:pStyle w:val="ListParagraph"/>
        <w:numPr>
          <w:ilvl w:val="0"/>
          <w:numId w:val="22"/>
        </w:num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If, to the best of their knowledge, the perpetrator was associated with the</w:t>
      </w:r>
      <w:r w:rsidR="00200FB2" w:rsidRPr="00531F3E">
        <w:rPr>
          <w:rFonts w:ascii="Times New Roman" w:hAnsi="Times New Roman" w:cs="Times New Roman"/>
          <w:sz w:val="24"/>
          <w:szCs w:val="24"/>
        </w:rPr>
        <w:t xml:space="preserve"> </w:t>
      </w:r>
      <w:r w:rsidRPr="00531F3E">
        <w:rPr>
          <w:rFonts w:ascii="Times New Roman" w:hAnsi="Times New Roman" w:cs="Times New Roman"/>
          <w:sz w:val="24"/>
          <w:szCs w:val="24"/>
        </w:rPr>
        <w:t>project; and,</w:t>
      </w:r>
    </w:p>
    <w:p w14:paraId="56744A26" w14:textId="49958EC0" w:rsidR="00C11DD7" w:rsidRPr="00531F3E" w:rsidRDefault="00E573CB" w:rsidP="00D62DF9">
      <w:pPr>
        <w:pStyle w:val="ListParagraph"/>
        <w:numPr>
          <w:ilvl w:val="0"/>
          <w:numId w:val="22"/>
        </w:numPr>
        <w:jc w:val="both"/>
        <w:rPr>
          <w:rFonts w:ascii="Times New Roman" w:hAnsi="Times New Roman" w:cs="Times New Roman"/>
          <w:sz w:val="24"/>
          <w:szCs w:val="24"/>
        </w:rPr>
      </w:pPr>
      <w:r w:rsidRPr="00531F3E">
        <w:rPr>
          <w:rFonts w:ascii="Times New Roman" w:hAnsi="Times New Roman" w:cs="Times New Roman"/>
          <w:sz w:val="24"/>
          <w:szCs w:val="24"/>
        </w:rPr>
        <w:t>If possible, the age and sex of the survivor</w:t>
      </w:r>
      <w:r w:rsidR="00C11DD7" w:rsidRPr="00531F3E">
        <w:rPr>
          <w:rFonts w:ascii="Times New Roman" w:hAnsi="Times New Roman" w:cs="Times New Roman"/>
          <w:sz w:val="24"/>
          <w:szCs w:val="24"/>
        </w:rPr>
        <w:t>.</w:t>
      </w:r>
    </w:p>
    <w:p w14:paraId="158F7537" w14:textId="004C5161" w:rsidR="00C11DD7" w:rsidRPr="00531F3E" w:rsidRDefault="00C11DD7" w:rsidP="00D62DF9">
      <w:pPr>
        <w:tabs>
          <w:tab w:val="right" w:pos="12960"/>
        </w:tabs>
        <w:spacing w:after="0"/>
        <w:jc w:val="both"/>
        <w:rPr>
          <w:rFonts w:ascii="Times New Roman" w:eastAsia="Times New Roman" w:hAnsi="Times New Roman" w:cs="Times New Roman"/>
          <w:sz w:val="24"/>
          <w:szCs w:val="24"/>
          <w:lang w:eastAsia="en-GB"/>
        </w:rPr>
      </w:pPr>
      <w:r w:rsidRPr="00531F3E">
        <w:rPr>
          <w:rFonts w:ascii="Times New Roman" w:eastAsia="Times New Roman" w:hAnsi="Times New Roman" w:cs="Times New Roman"/>
          <w:sz w:val="24"/>
          <w:szCs w:val="24"/>
          <w:lang w:eastAsia="en-GB"/>
        </w:rPr>
        <w:t>Given to the sensitive nature of GBV Complaints, the G</w:t>
      </w:r>
      <w:r w:rsidR="00514915" w:rsidRPr="00531F3E">
        <w:rPr>
          <w:rFonts w:ascii="Times New Roman" w:eastAsia="Times New Roman" w:hAnsi="Times New Roman" w:cs="Times New Roman"/>
          <w:sz w:val="24"/>
          <w:szCs w:val="24"/>
          <w:lang w:eastAsia="en-GB"/>
        </w:rPr>
        <w:t>R</w:t>
      </w:r>
      <w:r w:rsidRPr="00531F3E">
        <w:rPr>
          <w:rFonts w:ascii="Times New Roman" w:eastAsia="Times New Roman" w:hAnsi="Times New Roman" w:cs="Times New Roman"/>
          <w:sz w:val="24"/>
          <w:szCs w:val="24"/>
          <w:lang w:eastAsia="en-GB"/>
        </w:rPr>
        <w:t xml:space="preserve">M will provide different reporting channels to submit grievances including phone, text message and email which will be manned by the GBV Advisor. Although other entry points at the </w:t>
      </w:r>
      <w:r w:rsidR="001414DD">
        <w:rPr>
          <w:rFonts w:ascii="Times New Roman" w:eastAsia="Times New Roman" w:hAnsi="Times New Roman" w:cs="Times New Roman"/>
          <w:sz w:val="24"/>
          <w:szCs w:val="24"/>
          <w:lang w:eastAsia="en-GB"/>
        </w:rPr>
        <w:t>district</w:t>
      </w:r>
      <w:r w:rsidRPr="00531F3E">
        <w:rPr>
          <w:rFonts w:ascii="Times New Roman" w:eastAsia="Times New Roman" w:hAnsi="Times New Roman" w:cs="Times New Roman"/>
          <w:sz w:val="24"/>
          <w:szCs w:val="24"/>
          <w:lang w:eastAsia="en-GB"/>
        </w:rPr>
        <w:t xml:space="preserve"> level will be identified including focal points.</w:t>
      </w:r>
    </w:p>
    <w:p w14:paraId="3B908890" w14:textId="77777777" w:rsidR="00C11DD7" w:rsidRPr="00531F3E" w:rsidRDefault="00C11DD7" w:rsidP="00D62DF9">
      <w:pPr>
        <w:spacing w:after="0"/>
        <w:jc w:val="both"/>
        <w:rPr>
          <w:rFonts w:ascii="Times New Roman" w:eastAsia="Times New Roman" w:hAnsi="Times New Roman" w:cs="Times New Roman"/>
          <w:sz w:val="24"/>
          <w:szCs w:val="24"/>
          <w:lang w:eastAsia="en-GB"/>
        </w:rPr>
      </w:pPr>
    </w:p>
    <w:p w14:paraId="32D3BE07" w14:textId="6A729A3F" w:rsidR="00C11DD7" w:rsidRPr="00531F3E" w:rsidRDefault="00C11DD7" w:rsidP="00D62DF9">
      <w:pPr>
        <w:spacing w:after="160"/>
        <w:jc w:val="both"/>
        <w:rPr>
          <w:rFonts w:ascii="Times New Roman" w:eastAsia="Times New Roman" w:hAnsi="Times New Roman" w:cs="Times New Roman"/>
          <w:sz w:val="24"/>
          <w:szCs w:val="24"/>
          <w:lang w:eastAsia="en-GB"/>
        </w:rPr>
      </w:pPr>
      <w:r w:rsidRPr="00531F3E">
        <w:rPr>
          <w:rFonts w:ascii="Times New Roman" w:eastAsia="Times New Roman" w:hAnsi="Times New Roman" w:cs="Times New Roman"/>
          <w:sz w:val="24"/>
          <w:szCs w:val="24"/>
          <w:lang w:eastAsia="en-GB"/>
        </w:rPr>
        <w:t>At the Municipality /Local Government level, a Grievance Redress Committee (GRC) will be established and composed of local leaders, municipal representatives, the project, community-based organizations, Legal Aid and law enforcement agencies.  A GBV focal point will be nominated from the GRC to support and refer GBV survivors to services available in the community, based on his/her consent, as per the GBV referral pathway all while maintaining confidentiality to protect the survivor.</w:t>
      </w:r>
    </w:p>
    <w:p w14:paraId="002DD17D" w14:textId="2650A0A9" w:rsidR="00C11DD7" w:rsidRPr="00531F3E" w:rsidRDefault="00C11DD7" w:rsidP="00D62DF9">
      <w:pPr>
        <w:spacing w:after="0"/>
        <w:jc w:val="both"/>
        <w:rPr>
          <w:rFonts w:ascii="Times New Roman" w:eastAsia="Times New Roman" w:hAnsi="Times New Roman" w:cs="Times New Roman"/>
          <w:sz w:val="24"/>
          <w:szCs w:val="24"/>
          <w:lang w:eastAsia="en-GB"/>
        </w:rPr>
      </w:pPr>
      <w:r w:rsidRPr="00531F3E">
        <w:rPr>
          <w:rFonts w:ascii="Times New Roman" w:eastAsia="Times New Roman" w:hAnsi="Times New Roman" w:cs="Times New Roman"/>
          <w:sz w:val="24"/>
          <w:szCs w:val="24"/>
          <w:lang w:eastAsia="en-GB"/>
        </w:rPr>
        <w:t>Where the SESRP project worker has allegedly committed GBV/SEAH grievance, the case will be reported to the respective employing agency. The PIU GBV Advisor will follow up and determine jointly with a specially constituted “SEAH Committee”, the GBV Advisor from PIU (</w:t>
      </w:r>
      <w:r w:rsidR="00BF713B">
        <w:rPr>
          <w:rFonts w:ascii="Times New Roman" w:eastAsia="SimSun" w:hAnsi="Times New Roman" w:cs="Times New Roman"/>
          <w:sz w:val="24"/>
          <w:szCs w:val="24"/>
          <w:lang w:eastAsia="en-GB"/>
        </w:rPr>
        <w:t>MoEM</w:t>
      </w:r>
      <w:r w:rsidRPr="00531F3E">
        <w:rPr>
          <w:rFonts w:ascii="Times New Roman" w:eastAsia="SimSun" w:hAnsi="Times New Roman" w:cs="Times New Roman"/>
          <w:sz w:val="24"/>
          <w:szCs w:val="24"/>
          <w:lang w:eastAsia="en-GB"/>
        </w:rPr>
        <w:t xml:space="preserve"> (</w:t>
      </w:r>
      <w:r w:rsidR="00BF713B">
        <w:rPr>
          <w:rFonts w:ascii="Times New Roman" w:eastAsia="SimSun" w:hAnsi="Times New Roman" w:cs="Times New Roman"/>
          <w:sz w:val="24"/>
          <w:szCs w:val="24"/>
          <w:lang w:eastAsia="en-GB"/>
        </w:rPr>
        <w:t>GOSL</w:t>
      </w:r>
      <w:r w:rsidRPr="00531F3E">
        <w:rPr>
          <w:rFonts w:ascii="Times New Roman" w:eastAsia="SimSun" w:hAnsi="Times New Roman" w:cs="Times New Roman"/>
          <w:sz w:val="24"/>
          <w:szCs w:val="24"/>
          <w:lang w:eastAsia="en-GB"/>
        </w:rPr>
        <w:t>)</w:t>
      </w:r>
      <w:r w:rsidRPr="00531F3E">
        <w:rPr>
          <w:rFonts w:ascii="Times New Roman" w:eastAsia="Times New Roman" w:hAnsi="Times New Roman" w:cs="Times New Roman"/>
          <w:sz w:val="24"/>
          <w:szCs w:val="24"/>
          <w:lang w:eastAsia="en-GB"/>
        </w:rPr>
        <w:t xml:space="preserve">, NGO GBV service provider, and sub-contractors on the GBV/SEAH allegations related to the project. A standardized </w:t>
      </w:r>
      <w:r w:rsidR="000A0A93" w:rsidRPr="00531F3E">
        <w:rPr>
          <w:rFonts w:ascii="Times New Roman" w:eastAsia="Times New Roman" w:hAnsi="Times New Roman" w:cs="Times New Roman"/>
          <w:sz w:val="24"/>
          <w:szCs w:val="24"/>
          <w:lang w:eastAsia="en-GB"/>
        </w:rPr>
        <w:t xml:space="preserve">Grievance </w:t>
      </w:r>
      <w:r w:rsidR="00AA1844" w:rsidRPr="00531F3E">
        <w:rPr>
          <w:rFonts w:ascii="Times New Roman" w:eastAsia="Times New Roman" w:hAnsi="Times New Roman" w:cs="Times New Roman"/>
          <w:sz w:val="24"/>
          <w:szCs w:val="24"/>
          <w:lang w:eastAsia="en-GB"/>
        </w:rPr>
        <w:t>Registration Form</w:t>
      </w:r>
      <w:r w:rsidRPr="00531F3E">
        <w:rPr>
          <w:rFonts w:ascii="Times New Roman" w:eastAsia="Times New Roman" w:hAnsi="Times New Roman" w:cs="Times New Roman"/>
          <w:sz w:val="24"/>
          <w:szCs w:val="24"/>
          <w:lang w:eastAsia="en-GB"/>
        </w:rPr>
        <w:t xml:space="preserve"> will be used to register GBV/SEA/SH incidents (See Annex VIII</w:t>
      </w:r>
      <w:r w:rsidR="00496BFD" w:rsidRPr="00531F3E">
        <w:rPr>
          <w:rFonts w:ascii="Times New Roman" w:eastAsia="Times New Roman" w:hAnsi="Times New Roman" w:cs="Times New Roman"/>
          <w:sz w:val="24"/>
          <w:szCs w:val="24"/>
          <w:lang w:eastAsia="en-GB"/>
        </w:rPr>
        <w:t>).</w:t>
      </w:r>
    </w:p>
    <w:p w14:paraId="78CA4BB3" w14:textId="77777777" w:rsidR="00C11DD7" w:rsidRPr="00531F3E" w:rsidRDefault="00C11DD7" w:rsidP="00D62DF9">
      <w:pPr>
        <w:spacing w:after="0"/>
        <w:jc w:val="both"/>
        <w:rPr>
          <w:rFonts w:ascii="Times New Roman" w:eastAsia="Times New Roman" w:hAnsi="Times New Roman" w:cs="Times New Roman"/>
          <w:sz w:val="24"/>
          <w:szCs w:val="24"/>
          <w:lang w:eastAsia="en-GB"/>
        </w:rPr>
      </w:pPr>
    </w:p>
    <w:p w14:paraId="03C70114" w14:textId="3B7B9438" w:rsidR="00C11DD7" w:rsidRPr="00531F3E" w:rsidRDefault="00C11DD7" w:rsidP="00D62DF9">
      <w:pPr>
        <w:spacing w:after="0"/>
        <w:jc w:val="both"/>
        <w:rPr>
          <w:rFonts w:ascii="Times New Roman" w:eastAsia="Times New Roman" w:hAnsi="Times New Roman" w:cs="Times New Roman"/>
          <w:sz w:val="24"/>
          <w:szCs w:val="24"/>
          <w:lang w:eastAsia="en-GB"/>
        </w:rPr>
      </w:pPr>
      <w:r w:rsidRPr="00531F3E">
        <w:rPr>
          <w:rFonts w:ascii="Times New Roman" w:eastAsia="Times New Roman" w:hAnsi="Times New Roman" w:cs="Times New Roman"/>
          <w:sz w:val="24"/>
          <w:szCs w:val="24"/>
          <w:lang w:eastAsia="en-GB"/>
        </w:rPr>
        <w:lastRenderedPageBreak/>
        <w:t>Specific details on how the G</w:t>
      </w:r>
      <w:r w:rsidR="00514915" w:rsidRPr="00531F3E">
        <w:rPr>
          <w:rFonts w:ascii="Times New Roman" w:eastAsia="Times New Roman" w:hAnsi="Times New Roman" w:cs="Times New Roman"/>
          <w:sz w:val="24"/>
          <w:szCs w:val="24"/>
          <w:lang w:eastAsia="en-GB"/>
        </w:rPr>
        <w:t>R</w:t>
      </w:r>
      <w:r w:rsidRPr="00531F3E">
        <w:rPr>
          <w:rFonts w:ascii="Times New Roman" w:eastAsia="Times New Roman" w:hAnsi="Times New Roman" w:cs="Times New Roman"/>
          <w:sz w:val="24"/>
          <w:szCs w:val="24"/>
          <w:lang w:eastAsia="en-GB"/>
        </w:rPr>
        <w:t>M will work will be spelt out in the G</w:t>
      </w:r>
      <w:r w:rsidR="00514915" w:rsidRPr="00531F3E">
        <w:rPr>
          <w:rFonts w:ascii="Times New Roman" w:eastAsia="Times New Roman" w:hAnsi="Times New Roman" w:cs="Times New Roman"/>
          <w:sz w:val="24"/>
          <w:szCs w:val="24"/>
          <w:lang w:eastAsia="en-GB"/>
        </w:rPr>
        <w:t>R</w:t>
      </w:r>
      <w:r w:rsidRPr="00531F3E">
        <w:rPr>
          <w:rFonts w:ascii="Times New Roman" w:eastAsia="Times New Roman" w:hAnsi="Times New Roman" w:cs="Times New Roman"/>
          <w:sz w:val="24"/>
          <w:szCs w:val="24"/>
          <w:lang w:eastAsia="en-GB"/>
        </w:rPr>
        <w:t>M SOPs to be developed by GBV Advisor during project effectiveness that is, quarter 1 after signing of works contract.</w:t>
      </w:r>
    </w:p>
    <w:p w14:paraId="0480FF1C" w14:textId="77777777" w:rsidR="00C11DD7" w:rsidRPr="00531F3E" w:rsidRDefault="00C11DD7" w:rsidP="00D62DF9">
      <w:pPr>
        <w:autoSpaceDE w:val="0"/>
        <w:autoSpaceDN w:val="0"/>
        <w:adjustRightInd w:val="0"/>
        <w:spacing w:after="0"/>
        <w:jc w:val="both"/>
        <w:rPr>
          <w:rFonts w:ascii="Times New Roman" w:eastAsia="Calibri" w:hAnsi="Times New Roman" w:cs="Times New Roman"/>
          <w:sz w:val="24"/>
          <w:szCs w:val="24"/>
        </w:rPr>
      </w:pPr>
    </w:p>
    <w:p w14:paraId="63C79A67" w14:textId="77A9F014" w:rsidR="00C11DD7" w:rsidRPr="00531F3E" w:rsidRDefault="00C11DD7" w:rsidP="00D62DF9">
      <w:pPr>
        <w:autoSpaceDE w:val="0"/>
        <w:autoSpaceDN w:val="0"/>
        <w:adjustRightInd w:val="0"/>
        <w:spacing w:after="0"/>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 xml:space="preserve">All relevant staff of the </w:t>
      </w:r>
      <w:r w:rsidR="0089586A">
        <w:rPr>
          <w:rFonts w:ascii="Times New Roman" w:eastAsia="Calibri" w:hAnsi="Times New Roman" w:cs="Times New Roman"/>
          <w:sz w:val="24"/>
          <w:szCs w:val="24"/>
        </w:rPr>
        <w:t>PIU</w:t>
      </w:r>
      <w:r w:rsidRPr="00531F3E">
        <w:rPr>
          <w:rFonts w:ascii="Times New Roman" w:eastAsia="Calibri" w:hAnsi="Times New Roman" w:cs="Times New Roman"/>
          <w:sz w:val="24"/>
          <w:szCs w:val="24"/>
        </w:rPr>
        <w:t xml:space="preserve"> and IPs will receive training on receiving GBV complaints, survivor </w:t>
      </w:r>
      <w:r w:rsidR="0089586A" w:rsidRPr="00531F3E">
        <w:rPr>
          <w:rFonts w:ascii="Times New Roman" w:eastAsia="Calibri" w:hAnsi="Times New Roman" w:cs="Times New Roman"/>
          <w:sz w:val="24"/>
          <w:szCs w:val="24"/>
        </w:rPr>
        <w:t>centered</w:t>
      </w:r>
      <w:r w:rsidRPr="00531F3E">
        <w:rPr>
          <w:rFonts w:ascii="Times New Roman" w:eastAsia="Calibri" w:hAnsi="Times New Roman" w:cs="Times New Roman"/>
          <w:sz w:val="24"/>
          <w:szCs w:val="24"/>
        </w:rPr>
        <w:t xml:space="preserve"> approach and referral systems, ideally during the project initiation phase and as part of the staff welcome package. The GM Operators will be trained on key protocols including referral, reporting and informed consent protocols and on the survivor </w:t>
      </w:r>
      <w:r w:rsidR="0089586A" w:rsidRPr="00531F3E">
        <w:rPr>
          <w:rFonts w:ascii="Times New Roman" w:eastAsia="Calibri" w:hAnsi="Times New Roman" w:cs="Times New Roman"/>
          <w:sz w:val="24"/>
          <w:szCs w:val="24"/>
        </w:rPr>
        <w:t>centered</w:t>
      </w:r>
      <w:r w:rsidRPr="00531F3E">
        <w:rPr>
          <w:rFonts w:ascii="Times New Roman" w:eastAsia="Calibri" w:hAnsi="Times New Roman" w:cs="Times New Roman"/>
          <w:sz w:val="24"/>
          <w:szCs w:val="24"/>
        </w:rPr>
        <w:t xml:space="preserve"> approach to receive those cases in an appropriate manner and immediately forward it to the GBV/SEA/SH referral system. The GM Operator will ensure appropriate response by </w:t>
      </w:r>
    </w:p>
    <w:p w14:paraId="7B7B5B53" w14:textId="77777777" w:rsidR="00C11DD7" w:rsidRPr="00531F3E" w:rsidRDefault="00C11DD7" w:rsidP="00D62DF9">
      <w:pPr>
        <w:autoSpaceDE w:val="0"/>
        <w:autoSpaceDN w:val="0"/>
        <w:adjustRightInd w:val="0"/>
        <w:spacing w:after="0"/>
        <w:jc w:val="both"/>
        <w:rPr>
          <w:rFonts w:ascii="Times New Roman" w:eastAsia="Calibri" w:hAnsi="Times New Roman" w:cs="Times New Roman"/>
          <w:sz w:val="24"/>
          <w:szCs w:val="24"/>
        </w:rPr>
      </w:pPr>
    </w:p>
    <w:p w14:paraId="466B6D4C" w14:textId="77777777" w:rsidR="00C11DD7" w:rsidRPr="00531F3E" w:rsidRDefault="00C11DD7" w:rsidP="00D62DF9">
      <w:pPr>
        <w:autoSpaceDE w:val="0"/>
        <w:autoSpaceDN w:val="0"/>
        <w:adjustRightInd w:val="0"/>
        <w:spacing w:after="0"/>
        <w:ind w:firstLine="720"/>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 xml:space="preserve">1) Providing a safe caring environment and respect the confidentiality and wishes of the survivor; </w:t>
      </w:r>
    </w:p>
    <w:p w14:paraId="224CD70D" w14:textId="77777777" w:rsidR="00C11DD7" w:rsidRPr="00531F3E" w:rsidRDefault="00C11DD7" w:rsidP="00D62DF9">
      <w:pPr>
        <w:autoSpaceDE w:val="0"/>
        <w:autoSpaceDN w:val="0"/>
        <w:adjustRightInd w:val="0"/>
        <w:spacing w:after="0"/>
        <w:ind w:firstLine="720"/>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 xml:space="preserve">2) If survivor agreed, obtain informed consent and make referrals, </w:t>
      </w:r>
    </w:p>
    <w:p w14:paraId="78E2CA69" w14:textId="77777777" w:rsidR="00C11DD7" w:rsidRPr="00531F3E" w:rsidRDefault="00C11DD7" w:rsidP="00D62DF9">
      <w:pPr>
        <w:autoSpaceDE w:val="0"/>
        <w:autoSpaceDN w:val="0"/>
        <w:adjustRightInd w:val="0"/>
        <w:spacing w:after="0"/>
        <w:ind w:left="720"/>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3) provide reliable and comprehensive information on the available services and support to survivors of GBV</w:t>
      </w:r>
    </w:p>
    <w:p w14:paraId="4862C58B" w14:textId="77777777" w:rsidR="00C11DD7" w:rsidRPr="00531F3E" w:rsidRDefault="00C11DD7" w:rsidP="00D62DF9">
      <w:pPr>
        <w:autoSpaceDE w:val="0"/>
        <w:autoSpaceDN w:val="0"/>
        <w:adjustRightInd w:val="0"/>
        <w:spacing w:after="0"/>
        <w:jc w:val="both"/>
        <w:rPr>
          <w:rFonts w:ascii="Times New Roman" w:eastAsia="Calibri" w:hAnsi="Times New Roman" w:cs="Times New Roman"/>
          <w:sz w:val="24"/>
          <w:szCs w:val="24"/>
        </w:rPr>
      </w:pPr>
    </w:p>
    <w:p w14:paraId="10414269" w14:textId="77777777" w:rsidR="00C11DD7" w:rsidRPr="00531F3E" w:rsidRDefault="00C11DD7" w:rsidP="00D62DF9">
      <w:pPr>
        <w:autoSpaceDE w:val="0"/>
        <w:autoSpaceDN w:val="0"/>
        <w:adjustRightInd w:val="0"/>
        <w:spacing w:after="0"/>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Possible channels that function as part of the two grievance mechanisms could include:</w:t>
      </w:r>
    </w:p>
    <w:p w14:paraId="329D729D" w14:textId="77777777" w:rsidR="00C11DD7" w:rsidRPr="00531F3E" w:rsidRDefault="00C11DD7" w:rsidP="00D62DF9">
      <w:pPr>
        <w:autoSpaceDE w:val="0"/>
        <w:autoSpaceDN w:val="0"/>
        <w:adjustRightInd w:val="0"/>
        <w:spacing w:after="0"/>
        <w:jc w:val="both"/>
        <w:rPr>
          <w:rFonts w:ascii="Times New Roman" w:eastAsia="Calibri" w:hAnsi="Times New Roman" w:cs="Times New Roman"/>
          <w:sz w:val="24"/>
          <w:szCs w:val="24"/>
        </w:rPr>
      </w:pPr>
    </w:p>
    <w:p w14:paraId="5D42BAEA" w14:textId="77777777" w:rsidR="00C11DD7" w:rsidRPr="00531F3E" w:rsidRDefault="00C11DD7" w:rsidP="00D62DF9">
      <w:pPr>
        <w:numPr>
          <w:ilvl w:val="0"/>
          <w:numId w:val="40"/>
        </w:numPr>
        <w:autoSpaceDE w:val="0"/>
        <w:autoSpaceDN w:val="0"/>
        <w:adjustRightInd w:val="0"/>
        <w:spacing w:after="0" w:line="240" w:lineRule="auto"/>
        <w:jc w:val="both"/>
        <w:rPr>
          <w:rFonts w:ascii="Times New Roman" w:eastAsia="Calibri" w:hAnsi="Times New Roman" w:cs="Times New Roman"/>
          <w:sz w:val="24"/>
          <w:szCs w:val="24"/>
        </w:rPr>
      </w:pPr>
      <w:r w:rsidRPr="00531F3E">
        <w:rPr>
          <w:rFonts w:ascii="Times New Roman" w:eastAsia="Calibri" w:hAnsi="Times New Roman" w:cs="Times New Roman"/>
          <w:sz w:val="24"/>
          <w:szCs w:val="24"/>
          <w:u w:val="single"/>
        </w:rPr>
        <w:t>For workers</w:t>
      </w:r>
      <w:r w:rsidRPr="00531F3E">
        <w:rPr>
          <w:rFonts w:ascii="Times New Roman" w:eastAsia="Calibri" w:hAnsi="Times New Roman" w:cs="Times New Roman"/>
          <w:sz w:val="24"/>
          <w:szCs w:val="24"/>
        </w:rPr>
        <w:t>: independent helplines, an email address. It is important that these channels provide anonymity for the aggrieved persons.</w:t>
      </w:r>
    </w:p>
    <w:p w14:paraId="64098097" w14:textId="77777777" w:rsidR="00C11DD7" w:rsidRPr="00531F3E" w:rsidRDefault="00C11DD7" w:rsidP="00D62DF9">
      <w:pPr>
        <w:numPr>
          <w:ilvl w:val="0"/>
          <w:numId w:val="40"/>
        </w:numPr>
        <w:autoSpaceDE w:val="0"/>
        <w:autoSpaceDN w:val="0"/>
        <w:adjustRightInd w:val="0"/>
        <w:spacing w:after="0" w:line="240" w:lineRule="auto"/>
        <w:jc w:val="both"/>
        <w:rPr>
          <w:rFonts w:ascii="Times New Roman" w:eastAsia="Calibri" w:hAnsi="Times New Roman" w:cs="Times New Roman"/>
          <w:sz w:val="24"/>
          <w:szCs w:val="24"/>
        </w:rPr>
      </w:pPr>
      <w:r w:rsidRPr="00531F3E">
        <w:rPr>
          <w:rFonts w:ascii="Times New Roman" w:eastAsia="Calibri" w:hAnsi="Times New Roman" w:cs="Times New Roman"/>
          <w:sz w:val="24"/>
          <w:szCs w:val="24"/>
          <w:u w:val="single"/>
        </w:rPr>
        <w:t>For service users or community members</w:t>
      </w:r>
      <w:r w:rsidRPr="00531F3E">
        <w:rPr>
          <w:rFonts w:ascii="Times New Roman" w:eastAsia="Calibri" w:hAnsi="Times New Roman" w:cs="Times New Roman"/>
          <w:sz w:val="24"/>
          <w:szCs w:val="24"/>
        </w:rPr>
        <w:t xml:space="preserve">: feedback boxes, telephone/ hotline numbers etc. </w:t>
      </w:r>
    </w:p>
    <w:p w14:paraId="5B971C09" w14:textId="77777777" w:rsidR="00C11DD7" w:rsidRPr="00531F3E" w:rsidRDefault="00C11DD7" w:rsidP="00D62DF9">
      <w:pPr>
        <w:autoSpaceDE w:val="0"/>
        <w:autoSpaceDN w:val="0"/>
        <w:adjustRightInd w:val="0"/>
        <w:spacing w:after="0"/>
        <w:ind w:left="720"/>
        <w:jc w:val="both"/>
        <w:rPr>
          <w:rFonts w:ascii="Times New Roman" w:eastAsia="Calibri" w:hAnsi="Times New Roman" w:cs="Times New Roman"/>
          <w:sz w:val="24"/>
          <w:szCs w:val="24"/>
        </w:rPr>
      </w:pPr>
    </w:p>
    <w:p w14:paraId="4F1B76C9" w14:textId="15633CD4" w:rsidR="00C11DD7" w:rsidRPr="00531F3E" w:rsidRDefault="00C11DD7" w:rsidP="00D62DF9">
      <w:pPr>
        <w:spacing w:after="0"/>
        <w:jc w:val="both"/>
        <w:rPr>
          <w:rFonts w:ascii="Times New Roman" w:eastAsia="Times New Roman" w:hAnsi="Times New Roman" w:cs="Times New Roman"/>
          <w:sz w:val="24"/>
          <w:szCs w:val="24"/>
          <w:lang w:eastAsia="en-GB"/>
        </w:rPr>
      </w:pPr>
      <w:r w:rsidRPr="00531F3E">
        <w:rPr>
          <w:rFonts w:ascii="Times New Roman" w:eastAsia="Times New Roman" w:hAnsi="Times New Roman" w:cs="Times New Roman"/>
          <w:bCs/>
          <w:sz w:val="24"/>
          <w:szCs w:val="24"/>
          <w:lang w:eastAsia="en-GB"/>
        </w:rPr>
        <w:t xml:space="preserve">The </w:t>
      </w:r>
      <w:r w:rsidR="0089586A" w:rsidRPr="00531F3E">
        <w:rPr>
          <w:rFonts w:ascii="Times New Roman" w:eastAsia="Times New Roman" w:hAnsi="Times New Roman" w:cs="Times New Roman"/>
          <w:bCs/>
          <w:sz w:val="24"/>
          <w:szCs w:val="24"/>
          <w:lang w:eastAsia="en-GB"/>
        </w:rPr>
        <w:t>GM aims</w:t>
      </w:r>
      <w:r w:rsidRPr="00531F3E">
        <w:rPr>
          <w:rFonts w:ascii="Times New Roman" w:eastAsia="Times New Roman" w:hAnsi="Times New Roman" w:cs="Times New Roman"/>
          <w:bCs/>
          <w:sz w:val="24"/>
          <w:szCs w:val="24"/>
          <w:lang w:eastAsia="en-GB"/>
        </w:rPr>
        <w:t xml:space="preserve"> to support GBV Survivors by referring them to GBV Services Provider available in the community (this can be a local NGO already working on GBV,  or the contracted NGO GBV service provider in the project location) for support immediately after receiving a complaint from a victim. </w:t>
      </w:r>
    </w:p>
    <w:p w14:paraId="6BA8DDF9" w14:textId="77777777" w:rsidR="00C11DD7" w:rsidRPr="00531F3E" w:rsidRDefault="00C11DD7" w:rsidP="00D62DF9">
      <w:pPr>
        <w:spacing w:after="0"/>
        <w:jc w:val="both"/>
        <w:rPr>
          <w:rFonts w:ascii="Times New Roman" w:eastAsia="Times New Roman" w:hAnsi="Times New Roman" w:cs="Times New Roman"/>
          <w:bCs/>
          <w:sz w:val="24"/>
          <w:szCs w:val="24"/>
          <w:lang w:eastAsia="en-GB"/>
        </w:rPr>
      </w:pPr>
      <w:r w:rsidRPr="00531F3E">
        <w:rPr>
          <w:rFonts w:ascii="Times New Roman" w:eastAsia="Times New Roman" w:hAnsi="Times New Roman" w:cs="Times New Roman"/>
          <w:bCs/>
          <w:sz w:val="24"/>
          <w:szCs w:val="24"/>
          <w:lang w:eastAsia="en-GB"/>
        </w:rPr>
        <w:t>Support options to survivors may include the following:</w:t>
      </w:r>
    </w:p>
    <w:p w14:paraId="48589B4F" w14:textId="77777777" w:rsidR="00C11DD7" w:rsidRPr="00531F3E" w:rsidRDefault="00C11DD7" w:rsidP="00D62DF9">
      <w:pPr>
        <w:spacing w:after="0"/>
        <w:ind w:left="1134" w:hanging="425"/>
        <w:jc w:val="both"/>
        <w:rPr>
          <w:rFonts w:ascii="Times New Roman" w:eastAsia="Times New Roman" w:hAnsi="Times New Roman" w:cs="Times New Roman"/>
          <w:bCs/>
          <w:sz w:val="24"/>
          <w:szCs w:val="24"/>
          <w:lang w:eastAsia="en-GB"/>
        </w:rPr>
      </w:pPr>
      <w:r w:rsidRPr="00531F3E">
        <w:rPr>
          <w:rFonts w:ascii="Times New Roman" w:eastAsia="Times New Roman" w:hAnsi="Times New Roman" w:cs="Times New Roman"/>
          <w:bCs/>
          <w:sz w:val="24"/>
          <w:szCs w:val="24"/>
          <w:lang w:eastAsia="en-GB"/>
        </w:rPr>
        <w:t>i)</w:t>
      </w:r>
      <w:r w:rsidRPr="00531F3E">
        <w:rPr>
          <w:rFonts w:ascii="Times New Roman" w:eastAsia="Times New Roman" w:hAnsi="Times New Roman" w:cs="Times New Roman"/>
          <w:bCs/>
          <w:sz w:val="24"/>
          <w:szCs w:val="24"/>
          <w:lang w:eastAsia="en-GB"/>
        </w:rPr>
        <w:tab/>
        <w:t>Medical support for incidents involving sexual violence, which may include treatments that need to be administered within 72 hours of the incident to be effective, such as:</w:t>
      </w:r>
    </w:p>
    <w:p w14:paraId="0A4AF74D" w14:textId="77777777" w:rsidR="00C11DD7" w:rsidRPr="00531F3E" w:rsidRDefault="00C11DD7" w:rsidP="00D62DF9">
      <w:pPr>
        <w:numPr>
          <w:ilvl w:val="0"/>
          <w:numId w:val="41"/>
        </w:numPr>
        <w:spacing w:after="0" w:line="240" w:lineRule="auto"/>
        <w:ind w:left="2268" w:hanging="425"/>
        <w:jc w:val="both"/>
        <w:rPr>
          <w:rFonts w:ascii="Times New Roman" w:eastAsia="Times New Roman" w:hAnsi="Times New Roman" w:cs="Times New Roman"/>
          <w:bCs/>
          <w:sz w:val="24"/>
          <w:szCs w:val="24"/>
          <w:lang w:eastAsia="en-GB"/>
        </w:rPr>
      </w:pPr>
      <w:r w:rsidRPr="00531F3E">
        <w:rPr>
          <w:rFonts w:ascii="Times New Roman" w:eastAsia="Times New Roman" w:hAnsi="Times New Roman" w:cs="Times New Roman"/>
          <w:bCs/>
          <w:sz w:val="24"/>
          <w:szCs w:val="24"/>
          <w:lang w:eastAsia="en-GB"/>
        </w:rPr>
        <w:t>Emergency contraception to prevent unwanted pregnancy</w:t>
      </w:r>
    </w:p>
    <w:p w14:paraId="78FDF107" w14:textId="77777777" w:rsidR="00C11DD7" w:rsidRPr="00531F3E" w:rsidRDefault="00C11DD7" w:rsidP="00D62DF9">
      <w:pPr>
        <w:numPr>
          <w:ilvl w:val="0"/>
          <w:numId w:val="41"/>
        </w:numPr>
        <w:spacing w:after="0" w:line="240" w:lineRule="auto"/>
        <w:ind w:left="2268" w:hanging="425"/>
        <w:jc w:val="both"/>
        <w:rPr>
          <w:rFonts w:ascii="Times New Roman" w:eastAsia="Times New Roman" w:hAnsi="Times New Roman" w:cs="Times New Roman"/>
          <w:bCs/>
          <w:sz w:val="24"/>
          <w:szCs w:val="24"/>
          <w:lang w:eastAsia="en-GB"/>
        </w:rPr>
      </w:pPr>
      <w:r w:rsidRPr="00531F3E">
        <w:rPr>
          <w:rFonts w:ascii="Times New Roman" w:eastAsia="Times New Roman" w:hAnsi="Times New Roman" w:cs="Times New Roman"/>
          <w:bCs/>
          <w:sz w:val="24"/>
          <w:szCs w:val="24"/>
          <w:lang w:eastAsia="en-GB"/>
        </w:rPr>
        <w:t>Post-exposure prophylaxis treatment to reduce the chances of HIV infection.</w:t>
      </w:r>
    </w:p>
    <w:p w14:paraId="41149241" w14:textId="18C19567" w:rsidR="00C11DD7" w:rsidRPr="00531F3E" w:rsidRDefault="00C11DD7" w:rsidP="00D62DF9">
      <w:pPr>
        <w:spacing w:after="0"/>
        <w:ind w:left="1418" w:hanging="709"/>
        <w:jc w:val="both"/>
        <w:rPr>
          <w:rFonts w:ascii="Times New Roman" w:eastAsia="Times New Roman" w:hAnsi="Times New Roman" w:cs="Times New Roman"/>
          <w:bCs/>
          <w:sz w:val="24"/>
          <w:szCs w:val="24"/>
          <w:lang w:eastAsia="en-GB"/>
        </w:rPr>
      </w:pPr>
      <w:r w:rsidRPr="00531F3E">
        <w:rPr>
          <w:rFonts w:ascii="Times New Roman" w:eastAsia="Times New Roman" w:hAnsi="Times New Roman" w:cs="Times New Roman"/>
          <w:bCs/>
          <w:sz w:val="24"/>
          <w:szCs w:val="24"/>
          <w:lang w:eastAsia="en-GB"/>
        </w:rPr>
        <w:t>ii)</w:t>
      </w:r>
      <w:r w:rsidRPr="00531F3E">
        <w:rPr>
          <w:rFonts w:ascii="Times New Roman" w:eastAsia="Times New Roman" w:hAnsi="Times New Roman" w:cs="Times New Roman"/>
          <w:bCs/>
          <w:sz w:val="24"/>
          <w:szCs w:val="24"/>
          <w:lang w:eastAsia="en-GB"/>
        </w:rPr>
        <w:tab/>
      </w:r>
      <w:r w:rsidR="00A56EC3" w:rsidRPr="00531F3E">
        <w:rPr>
          <w:rFonts w:ascii="Times New Roman" w:eastAsia="Times New Roman" w:hAnsi="Times New Roman" w:cs="Times New Roman"/>
          <w:bCs/>
          <w:sz w:val="24"/>
          <w:szCs w:val="24"/>
          <w:lang w:eastAsia="en-GB"/>
        </w:rPr>
        <w:t>Psychological</w:t>
      </w:r>
      <w:r w:rsidRPr="00531F3E">
        <w:rPr>
          <w:rFonts w:ascii="Times New Roman" w:eastAsia="Times New Roman" w:hAnsi="Times New Roman" w:cs="Times New Roman"/>
          <w:bCs/>
          <w:sz w:val="24"/>
          <w:szCs w:val="24"/>
          <w:lang w:eastAsia="en-GB"/>
        </w:rPr>
        <w:t xml:space="preserve"> support for victims and witnesses, which may need to include trauma counseling for victims of sexual violence or harassment</w:t>
      </w:r>
    </w:p>
    <w:p w14:paraId="4D3B9311" w14:textId="77777777" w:rsidR="00C11DD7" w:rsidRPr="00531F3E" w:rsidRDefault="00C11DD7" w:rsidP="00D62DF9">
      <w:pPr>
        <w:spacing w:after="0"/>
        <w:ind w:left="1560" w:hanging="851"/>
        <w:jc w:val="both"/>
        <w:rPr>
          <w:rFonts w:ascii="Times New Roman" w:eastAsia="Times New Roman" w:hAnsi="Times New Roman" w:cs="Times New Roman"/>
          <w:bCs/>
          <w:sz w:val="24"/>
          <w:szCs w:val="24"/>
          <w:lang w:eastAsia="en-GB"/>
        </w:rPr>
      </w:pPr>
      <w:r w:rsidRPr="00531F3E">
        <w:rPr>
          <w:rFonts w:ascii="Times New Roman" w:eastAsia="Times New Roman" w:hAnsi="Times New Roman" w:cs="Times New Roman"/>
          <w:bCs/>
          <w:sz w:val="24"/>
          <w:szCs w:val="24"/>
          <w:lang w:eastAsia="en-GB"/>
        </w:rPr>
        <w:t>iii)</w:t>
      </w:r>
      <w:r w:rsidRPr="00531F3E">
        <w:rPr>
          <w:rFonts w:ascii="Times New Roman" w:eastAsia="Times New Roman" w:hAnsi="Times New Roman" w:cs="Times New Roman"/>
          <w:bCs/>
          <w:sz w:val="24"/>
          <w:szCs w:val="24"/>
          <w:lang w:eastAsia="en-GB"/>
        </w:rPr>
        <w:tab/>
        <w:t>Legal advice for victims, whistleblowers, witnesses and alleged perpetrators</w:t>
      </w:r>
    </w:p>
    <w:p w14:paraId="0185C9A6" w14:textId="2BE04B0C" w:rsidR="00C11DD7" w:rsidRPr="00531F3E" w:rsidRDefault="00A56EC3" w:rsidP="00D62DF9">
      <w:pPr>
        <w:spacing w:after="0"/>
        <w:ind w:firstLine="567"/>
        <w:jc w:val="both"/>
        <w:rPr>
          <w:rFonts w:ascii="Times New Roman" w:eastAsia="Times New Roman" w:hAnsi="Times New Roman" w:cs="Times New Roman"/>
          <w:bCs/>
          <w:sz w:val="24"/>
          <w:szCs w:val="24"/>
          <w:lang w:eastAsia="en-GB"/>
        </w:rPr>
      </w:pPr>
      <w:r w:rsidRPr="00531F3E">
        <w:rPr>
          <w:rFonts w:ascii="Times New Roman" w:eastAsia="Times New Roman" w:hAnsi="Times New Roman" w:cs="Times New Roman"/>
          <w:bCs/>
          <w:sz w:val="24"/>
          <w:szCs w:val="24"/>
          <w:lang w:eastAsia="en-GB"/>
        </w:rPr>
        <w:t xml:space="preserve">  </w:t>
      </w:r>
      <w:proofErr w:type="gramStart"/>
      <w:r w:rsidRPr="00531F3E">
        <w:rPr>
          <w:rFonts w:ascii="Times New Roman" w:eastAsia="Times New Roman" w:hAnsi="Times New Roman" w:cs="Times New Roman"/>
          <w:bCs/>
          <w:sz w:val="24"/>
          <w:szCs w:val="24"/>
          <w:lang w:eastAsia="en-GB"/>
        </w:rPr>
        <w:t xml:space="preserve">iv) </w:t>
      </w:r>
      <w:r w:rsidR="00C11DD7" w:rsidRPr="00531F3E">
        <w:rPr>
          <w:rFonts w:ascii="Times New Roman" w:eastAsia="Times New Roman" w:hAnsi="Times New Roman" w:cs="Times New Roman"/>
          <w:bCs/>
          <w:sz w:val="24"/>
          <w:szCs w:val="24"/>
          <w:lang w:eastAsia="en-GB"/>
        </w:rPr>
        <w:t>Measures</w:t>
      </w:r>
      <w:proofErr w:type="gramEnd"/>
      <w:r w:rsidR="00C11DD7" w:rsidRPr="00531F3E">
        <w:rPr>
          <w:rFonts w:ascii="Times New Roman" w:eastAsia="Times New Roman" w:hAnsi="Times New Roman" w:cs="Times New Roman"/>
          <w:bCs/>
          <w:sz w:val="24"/>
          <w:szCs w:val="24"/>
          <w:lang w:eastAsia="en-GB"/>
        </w:rPr>
        <w:t xml:space="preserve"> that support reintegration into the workforce (e.g. counseling)</w:t>
      </w:r>
    </w:p>
    <w:p w14:paraId="049589F3" w14:textId="77777777" w:rsidR="00C11DD7" w:rsidRPr="00531F3E" w:rsidRDefault="00C11DD7" w:rsidP="00D62DF9">
      <w:pPr>
        <w:spacing w:after="0"/>
        <w:jc w:val="both"/>
        <w:rPr>
          <w:rFonts w:ascii="Times New Roman" w:eastAsia="Times New Roman" w:hAnsi="Times New Roman" w:cs="Times New Roman"/>
          <w:bCs/>
          <w:sz w:val="24"/>
          <w:szCs w:val="24"/>
          <w:lang w:eastAsia="en-GB"/>
        </w:rPr>
      </w:pPr>
      <w:r w:rsidRPr="00531F3E">
        <w:rPr>
          <w:rFonts w:ascii="Times New Roman" w:eastAsia="Times New Roman" w:hAnsi="Times New Roman" w:cs="Times New Roman"/>
          <w:bCs/>
          <w:sz w:val="24"/>
          <w:szCs w:val="24"/>
          <w:lang w:eastAsia="en-GB"/>
        </w:rPr>
        <w:t xml:space="preserve">            v)</w:t>
      </w:r>
      <w:r w:rsidRPr="00531F3E">
        <w:rPr>
          <w:rFonts w:ascii="Times New Roman" w:eastAsia="Times New Roman" w:hAnsi="Times New Roman" w:cs="Times New Roman"/>
          <w:bCs/>
          <w:sz w:val="24"/>
          <w:szCs w:val="24"/>
          <w:lang w:eastAsia="en-GB"/>
        </w:rPr>
        <w:tab/>
        <w:t>Child-protection support services and/or expertise for reports involving children.</w:t>
      </w:r>
    </w:p>
    <w:p w14:paraId="77D9DBEF" w14:textId="77777777" w:rsidR="00C11DD7" w:rsidRPr="00531F3E" w:rsidRDefault="00C11DD7" w:rsidP="00D62DF9">
      <w:pPr>
        <w:spacing w:after="0"/>
        <w:jc w:val="both"/>
        <w:rPr>
          <w:rFonts w:ascii="Times New Roman" w:eastAsia="Times New Roman" w:hAnsi="Times New Roman" w:cs="Times New Roman"/>
          <w:sz w:val="24"/>
          <w:szCs w:val="24"/>
          <w:lang w:eastAsia="en-GB"/>
        </w:rPr>
      </w:pPr>
    </w:p>
    <w:p w14:paraId="099249AC" w14:textId="500C4B9A" w:rsidR="00C11DD7" w:rsidRPr="00531F3E" w:rsidRDefault="00C11DD7" w:rsidP="00D62DF9">
      <w:pPr>
        <w:jc w:val="both"/>
        <w:rPr>
          <w:rFonts w:ascii="Times New Roman" w:hAnsi="Times New Roman" w:cs="Times New Roman"/>
          <w:sz w:val="24"/>
          <w:szCs w:val="24"/>
        </w:rPr>
      </w:pPr>
      <w:r w:rsidRPr="00531F3E">
        <w:rPr>
          <w:rFonts w:ascii="Times New Roman" w:hAnsi="Times New Roman" w:cs="Times New Roman"/>
          <w:sz w:val="24"/>
          <w:szCs w:val="24"/>
        </w:rPr>
        <w:t xml:space="preserve">NB: These multisectoral services may not be available in all the project areas and the contracted service provider/ other service providers may fill in the gaps in services. The </w:t>
      </w:r>
      <w:r w:rsidRPr="00531F3E">
        <w:rPr>
          <w:rFonts w:ascii="Times New Roman" w:hAnsi="Times New Roman" w:cs="Times New Roman"/>
          <w:sz w:val="24"/>
          <w:szCs w:val="24"/>
        </w:rPr>
        <w:lastRenderedPageBreak/>
        <w:t>project will aim to have the survivor accessing at least health and psychosocial services where services are scarce</w:t>
      </w:r>
    </w:p>
    <w:p w14:paraId="2D8D1247" w14:textId="77777777" w:rsidR="00C11DD7" w:rsidRPr="00531F3E" w:rsidRDefault="00C11DD7" w:rsidP="00D62DF9">
      <w:pPr>
        <w:jc w:val="both"/>
        <w:rPr>
          <w:rFonts w:ascii="Times New Roman" w:hAnsi="Times New Roman" w:cs="Times New Roman"/>
          <w:sz w:val="24"/>
          <w:szCs w:val="24"/>
        </w:rPr>
      </w:pPr>
    </w:p>
    <w:p w14:paraId="322A3CD9" w14:textId="342C32E7" w:rsidR="008A755D" w:rsidRPr="00531F3E" w:rsidRDefault="00C11DD7" w:rsidP="008A755D">
      <w:pPr>
        <w:pStyle w:val="Caption"/>
        <w:keepNext/>
        <w:jc w:val="both"/>
        <w:rPr>
          <w:rFonts w:ascii="Times New Roman" w:hAnsi="Times New Roman" w:cs="Times New Roman"/>
          <w:sz w:val="24"/>
          <w:szCs w:val="24"/>
        </w:rPr>
      </w:pPr>
      <w:r w:rsidRPr="00531F3E">
        <w:rPr>
          <w:rFonts w:ascii="Times New Roman" w:hAnsi="Times New Roman" w:cs="Times New Roman"/>
          <w:noProof/>
          <w:sz w:val="24"/>
          <w:szCs w:val="24"/>
        </w:rPr>
        <w:drawing>
          <wp:inline distT="0" distB="0" distL="0" distR="0" wp14:anchorId="28A4F40A" wp14:editId="3AFBED50">
            <wp:extent cx="5731510" cy="3012717"/>
            <wp:effectExtent l="0" t="0" r="2540" b="0"/>
            <wp:docPr id="85" name="Picture 5" descr="C:\Users\Hp\Desktop\Final GBV\GM flowchart.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Hp\Desktop\Final GBV\GM flowchart.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12717"/>
                    </a:xfrm>
                    <a:prstGeom prst="rect">
                      <a:avLst/>
                    </a:prstGeom>
                    <a:noFill/>
                    <a:ln>
                      <a:noFill/>
                    </a:ln>
                  </pic:spPr>
                </pic:pic>
              </a:graphicData>
            </a:graphic>
          </wp:inline>
        </w:drawing>
      </w:r>
    </w:p>
    <w:p w14:paraId="1802F700" w14:textId="00AF7319" w:rsidR="00C11DD7" w:rsidRPr="00531F3E" w:rsidRDefault="008A755D" w:rsidP="008A755D">
      <w:pPr>
        <w:pStyle w:val="Caption"/>
        <w:jc w:val="both"/>
        <w:rPr>
          <w:rFonts w:ascii="Times New Roman" w:hAnsi="Times New Roman" w:cs="Times New Roman"/>
          <w:bCs/>
          <w:sz w:val="24"/>
          <w:szCs w:val="24"/>
        </w:rPr>
      </w:pPr>
      <w:r w:rsidRPr="00531F3E">
        <w:rPr>
          <w:rFonts w:ascii="Times New Roman" w:hAnsi="Times New Roman" w:cs="Times New Roman"/>
          <w:sz w:val="24"/>
          <w:szCs w:val="24"/>
        </w:rPr>
        <w:t xml:space="preserve">Figure </w:t>
      </w:r>
      <w:r w:rsidR="00C279EC">
        <w:rPr>
          <w:rFonts w:ascii="Times New Roman" w:hAnsi="Times New Roman" w:cs="Times New Roman"/>
          <w:sz w:val="24"/>
          <w:szCs w:val="24"/>
        </w:rPr>
        <w:fldChar w:fldCharType="begin"/>
      </w:r>
      <w:r w:rsidR="00C279EC">
        <w:rPr>
          <w:rFonts w:ascii="Times New Roman" w:hAnsi="Times New Roman" w:cs="Times New Roman"/>
          <w:sz w:val="24"/>
          <w:szCs w:val="24"/>
        </w:rPr>
        <w:instrText xml:space="preserve"> STYLEREF 1 \s </w:instrText>
      </w:r>
      <w:r w:rsidR="00C279EC">
        <w:rPr>
          <w:rFonts w:ascii="Times New Roman" w:hAnsi="Times New Roman" w:cs="Times New Roman"/>
          <w:sz w:val="24"/>
          <w:szCs w:val="24"/>
        </w:rPr>
        <w:fldChar w:fldCharType="separate"/>
      </w:r>
      <w:r w:rsidR="000C79C1">
        <w:rPr>
          <w:rFonts w:ascii="Times New Roman" w:hAnsi="Times New Roman" w:cs="Times New Roman"/>
          <w:noProof/>
          <w:sz w:val="24"/>
          <w:szCs w:val="24"/>
        </w:rPr>
        <w:t>4</w:t>
      </w:r>
      <w:r w:rsidR="00C279EC">
        <w:rPr>
          <w:rFonts w:ascii="Times New Roman" w:hAnsi="Times New Roman" w:cs="Times New Roman"/>
          <w:sz w:val="24"/>
          <w:szCs w:val="24"/>
        </w:rPr>
        <w:fldChar w:fldCharType="end"/>
      </w:r>
      <w:r w:rsidR="00C279EC">
        <w:rPr>
          <w:rFonts w:ascii="Times New Roman" w:hAnsi="Times New Roman" w:cs="Times New Roman"/>
          <w:sz w:val="24"/>
          <w:szCs w:val="24"/>
        </w:rPr>
        <w:noBreakHyphen/>
      </w:r>
      <w:r w:rsidR="00C279EC">
        <w:rPr>
          <w:rFonts w:ascii="Times New Roman" w:hAnsi="Times New Roman" w:cs="Times New Roman"/>
          <w:sz w:val="24"/>
          <w:szCs w:val="24"/>
        </w:rPr>
        <w:fldChar w:fldCharType="begin"/>
      </w:r>
      <w:r w:rsidR="00C279EC">
        <w:rPr>
          <w:rFonts w:ascii="Times New Roman" w:hAnsi="Times New Roman" w:cs="Times New Roman"/>
          <w:sz w:val="24"/>
          <w:szCs w:val="24"/>
        </w:rPr>
        <w:instrText xml:space="preserve"> SEQ Figure \* ARABIC \s 1 </w:instrText>
      </w:r>
      <w:r w:rsidR="00C279EC">
        <w:rPr>
          <w:rFonts w:ascii="Times New Roman" w:hAnsi="Times New Roman" w:cs="Times New Roman"/>
          <w:sz w:val="24"/>
          <w:szCs w:val="24"/>
        </w:rPr>
        <w:fldChar w:fldCharType="separate"/>
      </w:r>
      <w:r w:rsidR="000C79C1">
        <w:rPr>
          <w:rFonts w:ascii="Times New Roman" w:hAnsi="Times New Roman" w:cs="Times New Roman"/>
          <w:noProof/>
          <w:sz w:val="24"/>
          <w:szCs w:val="24"/>
        </w:rPr>
        <w:t>1</w:t>
      </w:r>
      <w:r w:rsidR="00C279EC">
        <w:rPr>
          <w:rFonts w:ascii="Times New Roman" w:hAnsi="Times New Roman" w:cs="Times New Roman"/>
          <w:sz w:val="24"/>
          <w:szCs w:val="24"/>
        </w:rPr>
        <w:fldChar w:fldCharType="end"/>
      </w:r>
      <w:r w:rsidRPr="00531F3E">
        <w:rPr>
          <w:rFonts w:ascii="Times New Roman" w:hAnsi="Times New Roman" w:cs="Times New Roman"/>
          <w:sz w:val="24"/>
          <w:szCs w:val="24"/>
        </w:rPr>
        <w:t>: GBV Complaints to the PIU and World Bank</w:t>
      </w:r>
    </w:p>
    <w:p w14:paraId="124DC8C3" w14:textId="77777777" w:rsidR="00C941C4" w:rsidRPr="00531F3E" w:rsidRDefault="00C941C4" w:rsidP="00D62DF9">
      <w:pPr>
        <w:pStyle w:val="BodyText"/>
        <w:jc w:val="both"/>
        <w:rPr>
          <w:rFonts w:ascii="Times New Roman" w:hAnsi="Times New Roman" w:cs="Times New Roman"/>
          <w:sz w:val="24"/>
          <w:szCs w:val="24"/>
          <w:lang w:val="en-GB" w:eastAsia="da-DK"/>
        </w:rPr>
      </w:pPr>
    </w:p>
    <w:p w14:paraId="056A10EC" w14:textId="10789025" w:rsidR="00C941C4" w:rsidRPr="0080772C" w:rsidRDefault="00C941C4" w:rsidP="00D62DF9">
      <w:pPr>
        <w:pStyle w:val="BodyText"/>
        <w:jc w:val="both"/>
        <w:rPr>
          <w:rFonts w:ascii="Times New Roman" w:hAnsi="Times New Roman" w:cs="Times New Roman"/>
          <w:sz w:val="24"/>
          <w:szCs w:val="24"/>
          <w:lang w:val="en-GB" w:eastAsia="da-DK"/>
        </w:rPr>
      </w:pPr>
      <w:r w:rsidRPr="0080772C">
        <w:rPr>
          <w:rFonts w:ascii="Times New Roman" w:hAnsi="Times New Roman" w:cs="Times New Roman"/>
          <w:b/>
          <w:sz w:val="24"/>
          <w:szCs w:val="24"/>
          <w:lang w:val="en-GB" w:eastAsia="da-DK"/>
        </w:rPr>
        <w:t>PIU: Telephone:</w:t>
      </w:r>
      <w:r w:rsidRPr="0080772C">
        <w:rPr>
          <w:rFonts w:ascii="Times New Roman" w:hAnsi="Times New Roman" w:cs="Times New Roman"/>
          <w:sz w:val="24"/>
          <w:szCs w:val="24"/>
          <w:lang w:val="en-GB" w:eastAsia="da-DK"/>
        </w:rPr>
        <w:t xml:space="preserve"> </w:t>
      </w:r>
      <w:r w:rsidRPr="009A5142">
        <w:rPr>
          <w:rFonts w:ascii="Times New Roman" w:hAnsi="Times New Roman" w:cs="Times New Roman"/>
          <w:color w:val="FF0000"/>
          <w:sz w:val="24"/>
          <w:szCs w:val="24"/>
          <w:shd w:val="clear" w:color="auto" w:fill="FFC000"/>
          <w:lang w:val="en-GB" w:eastAsia="da-DK"/>
        </w:rPr>
        <w:t>+</w:t>
      </w:r>
      <w:r w:rsidR="0080772C" w:rsidRPr="009A5142">
        <w:rPr>
          <w:rFonts w:ascii="Times New Roman" w:hAnsi="Times New Roman" w:cs="Times New Roman"/>
          <w:color w:val="FF0000"/>
          <w:sz w:val="24"/>
          <w:szCs w:val="24"/>
          <w:shd w:val="clear" w:color="auto" w:fill="FFC000"/>
          <w:lang w:val="en-GB" w:eastAsia="da-DK"/>
        </w:rPr>
        <w:t>252634003534 /</w:t>
      </w:r>
      <w:r w:rsidRPr="009A5142">
        <w:rPr>
          <w:rFonts w:ascii="Times New Roman" w:hAnsi="Times New Roman" w:cs="Times New Roman"/>
          <w:color w:val="FF0000"/>
          <w:sz w:val="24"/>
          <w:szCs w:val="24"/>
          <w:shd w:val="clear" w:color="auto" w:fill="FFC000"/>
          <w:lang w:val="en-GB" w:eastAsia="da-DK"/>
        </w:rPr>
        <w:t xml:space="preserve"> +2526</w:t>
      </w:r>
      <w:r w:rsidR="0080772C" w:rsidRPr="009A5142">
        <w:rPr>
          <w:rFonts w:ascii="Times New Roman" w:hAnsi="Times New Roman" w:cs="Times New Roman"/>
          <w:color w:val="FF0000"/>
          <w:sz w:val="24"/>
          <w:szCs w:val="24"/>
          <w:shd w:val="clear" w:color="auto" w:fill="FFC000"/>
          <w:lang w:val="en-GB" w:eastAsia="da-DK"/>
        </w:rPr>
        <w:t>54003534</w:t>
      </w:r>
    </w:p>
    <w:p w14:paraId="5117F058" w14:textId="2FC7CC07" w:rsidR="00C941C4" w:rsidRPr="009A5142" w:rsidRDefault="00C941C4" w:rsidP="009A5142">
      <w:pPr>
        <w:pStyle w:val="BodyText"/>
        <w:shd w:val="clear" w:color="auto" w:fill="FFC000"/>
        <w:jc w:val="both"/>
        <w:rPr>
          <w:rFonts w:ascii="Times New Roman" w:hAnsi="Times New Roman" w:cs="Times New Roman"/>
          <w:color w:val="FF0000"/>
          <w:sz w:val="24"/>
          <w:szCs w:val="24"/>
          <w:lang w:val="en-GB" w:eastAsia="da-DK"/>
        </w:rPr>
      </w:pPr>
      <w:proofErr w:type="spellStart"/>
      <w:r w:rsidRPr="0080772C">
        <w:rPr>
          <w:rFonts w:ascii="Times New Roman" w:hAnsi="Times New Roman" w:cs="Times New Roman"/>
          <w:b/>
          <w:bCs/>
          <w:sz w:val="24"/>
          <w:szCs w:val="24"/>
          <w:lang w:val="en-GB" w:eastAsia="da-DK"/>
        </w:rPr>
        <w:t>WhatsApp</w:t>
      </w:r>
      <w:proofErr w:type="spellEnd"/>
      <w:r w:rsidRPr="0080772C">
        <w:rPr>
          <w:rFonts w:ascii="Times New Roman" w:hAnsi="Times New Roman" w:cs="Times New Roman"/>
          <w:sz w:val="24"/>
          <w:szCs w:val="24"/>
          <w:lang w:val="en-GB" w:eastAsia="da-DK"/>
        </w:rPr>
        <w:t xml:space="preserve">: </w:t>
      </w:r>
      <w:r w:rsidRPr="009A5142">
        <w:rPr>
          <w:rFonts w:ascii="Times New Roman" w:hAnsi="Times New Roman" w:cs="Times New Roman"/>
          <w:color w:val="FF0000"/>
          <w:sz w:val="24"/>
          <w:szCs w:val="24"/>
          <w:lang w:val="en-GB" w:eastAsia="da-DK"/>
        </w:rPr>
        <w:t>+2526</w:t>
      </w:r>
      <w:r w:rsidR="0080772C" w:rsidRPr="009A5142">
        <w:rPr>
          <w:rFonts w:ascii="Times New Roman" w:hAnsi="Times New Roman" w:cs="Times New Roman"/>
          <w:color w:val="FF0000"/>
          <w:sz w:val="24"/>
          <w:szCs w:val="24"/>
          <w:lang w:val="en-GB" w:eastAsia="da-DK"/>
        </w:rPr>
        <w:t>34003534</w:t>
      </w:r>
      <w:r w:rsidRPr="009A5142">
        <w:rPr>
          <w:rFonts w:ascii="Times New Roman" w:hAnsi="Times New Roman" w:cs="Times New Roman"/>
          <w:color w:val="FF0000"/>
          <w:sz w:val="24"/>
          <w:szCs w:val="24"/>
          <w:lang w:val="en-GB" w:eastAsia="da-DK"/>
        </w:rPr>
        <w:t xml:space="preserve"> /+252</w:t>
      </w:r>
      <w:r w:rsidR="0080772C" w:rsidRPr="009A5142">
        <w:rPr>
          <w:rFonts w:ascii="Times New Roman" w:hAnsi="Times New Roman" w:cs="Times New Roman"/>
          <w:color w:val="FF0000"/>
          <w:sz w:val="24"/>
          <w:szCs w:val="24"/>
          <w:lang w:val="en-GB" w:eastAsia="da-DK"/>
        </w:rPr>
        <w:t>654003534</w:t>
      </w:r>
    </w:p>
    <w:p w14:paraId="63210998" w14:textId="1CC1A6A0" w:rsidR="007E520A" w:rsidRDefault="00A56EC3" w:rsidP="007E520A">
      <w:pPr>
        <w:pStyle w:val="BodyText"/>
        <w:jc w:val="both"/>
        <w:rPr>
          <w:rFonts w:ascii="Times New Roman" w:hAnsi="Times New Roman" w:cs="Times New Roman"/>
          <w:sz w:val="24"/>
          <w:szCs w:val="24"/>
          <w:lang w:val="en-GB" w:eastAsia="da-DK"/>
        </w:rPr>
      </w:pPr>
      <w:r w:rsidRPr="0080772C">
        <w:rPr>
          <w:rFonts w:ascii="Times New Roman" w:hAnsi="Times New Roman" w:cs="Times New Roman"/>
          <w:b/>
          <w:bCs/>
          <w:sz w:val="24"/>
          <w:szCs w:val="24"/>
          <w:lang w:val="en-GB" w:eastAsia="da-DK"/>
        </w:rPr>
        <w:t>Email</w:t>
      </w:r>
      <w:r w:rsidRPr="007E520A">
        <w:rPr>
          <w:rFonts w:ascii="Times New Roman" w:hAnsi="Times New Roman" w:cs="Times New Roman"/>
          <w:sz w:val="24"/>
          <w:szCs w:val="24"/>
          <w:lang w:val="en-GB" w:eastAsia="da-DK"/>
        </w:rPr>
        <w:t xml:space="preserve">:  </w:t>
      </w:r>
      <w:bookmarkStart w:id="20" w:name="_Hlk97239363"/>
      <w:r w:rsidR="007E520A">
        <w:rPr>
          <w:rFonts w:ascii="Times New Roman" w:hAnsi="Times New Roman" w:cs="Times New Roman"/>
          <w:sz w:val="24"/>
          <w:szCs w:val="24"/>
          <w:lang w:val="en-GB" w:eastAsia="da-DK"/>
        </w:rPr>
        <w:fldChar w:fldCharType="begin"/>
      </w:r>
      <w:r w:rsidR="007E520A">
        <w:rPr>
          <w:rFonts w:ascii="Times New Roman" w:hAnsi="Times New Roman" w:cs="Times New Roman"/>
          <w:sz w:val="24"/>
          <w:szCs w:val="24"/>
          <w:lang w:val="en-GB" w:eastAsia="da-DK"/>
        </w:rPr>
        <w:instrText xml:space="preserve"> HYPERLINK "mailto:</w:instrText>
      </w:r>
      <w:r w:rsidR="007E520A" w:rsidRPr="007E520A">
        <w:rPr>
          <w:rFonts w:ascii="Times New Roman" w:hAnsi="Times New Roman" w:cs="Times New Roman"/>
          <w:sz w:val="24"/>
          <w:szCs w:val="24"/>
          <w:lang w:val="en-GB" w:eastAsia="da-DK"/>
        </w:rPr>
        <w:instrText>grm.sesrp9@gmail.com</w:instrText>
      </w:r>
      <w:r w:rsidR="007E520A">
        <w:rPr>
          <w:rFonts w:ascii="Times New Roman" w:hAnsi="Times New Roman" w:cs="Times New Roman"/>
          <w:sz w:val="24"/>
          <w:szCs w:val="24"/>
          <w:lang w:val="en-GB" w:eastAsia="da-DK"/>
        </w:rPr>
        <w:instrText xml:space="preserve">" </w:instrText>
      </w:r>
      <w:r w:rsidR="007E520A">
        <w:rPr>
          <w:rFonts w:ascii="Times New Roman" w:hAnsi="Times New Roman" w:cs="Times New Roman"/>
          <w:sz w:val="24"/>
          <w:szCs w:val="24"/>
          <w:lang w:val="en-GB" w:eastAsia="da-DK"/>
        </w:rPr>
        <w:fldChar w:fldCharType="separate"/>
      </w:r>
      <w:r w:rsidR="007E520A" w:rsidRPr="00C15EA2">
        <w:rPr>
          <w:rStyle w:val="Hyperlink"/>
          <w:rFonts w:ascii="Times New Roman" w:hAnsi="Times New Roman" w:cs="Times New Roman"/>
          <w:sz w:val="24"/>
          <w:szCs w:val="24"/>
          <w:lang w:val="en-GB" w:eastAsia="da-DK"/>
        </w:rPr>
        <w:t>grm.sesrp9@gmail.com</w:t>
      </w:r>
      <w:r w:rsidR="007E520A">
        <w:rPr>
          <w:rFonts w:ascii="Times New Roman" w:hAnsi="Times New Roman" w:cs="Times New Roman"/>
          <w:sz w:val="24"/>
          <w:szCs w:val="24"/>
          <w:lang w:val="en-GB" w:eastAsia="da-DK"/>
        </w:rPr>
        <w:fldChar w:fldCharType="end"/>
      </w:r>
      <w:bookmarkEnd w:id="20"/>
    </w:p>
    <w:p w14:paraId="2A3391DB" w14:textId="2A7EF245" w:rsidR="00C941C4" w:rsidRPr="00531F3E" w:rsidRDefault="00C941C4" w:rsidP="007E520A">
      <w:pPr>
        <w:pStyle w:val="BodyText"/>
        <w:jc w:val="both"/>
        <w:rPr>
          <w:rStyle w:val="None"/>
          <w:rFonts w:ascii="Times New Roman" w:eastAsia="Calibri" w:hAnsi="Times New Roman" w:cs="Times New Roman"/>
          <w:sz w:val="24"/>
          <w:szCs w:val="24"/>
        </w:rPr>
      </w:pPr>
      <w:r w:rsidRPr="00531F3E">
        <w:rPr>
          <w:rStyle w:val="None"/>
          <w:rFonts w:ascii="Times New Roman" w:eastAsia="Calibri" w:hAnsi="Times New Roman" w:cs="Times New Roman"/>
          <w:b/>
          <w:bCs/>
          <w:sz w:val="24"/>
          <w:szCs w:val="24"/>
        </w:rPr>
        <w:t xml:space="preserve">World Bank </w:t>
      </w:r>
      <w:r w:rsidR="00BF713B">
        <w:rPr>
          <w:rStyle w:val="None"/>
          <w:rFonts w:ascii="Times New Roman" w:eastAsia="Calibri" w:hAnsi="Times New Roman" w:cs="Times New Roman"/>
          <w:b/>
          <w:bCs/>
          <w:sz w:val="24"/>
          <w:szCs w:val="24"/>
        </w:rPr>
        <w:t>Somaliland</w:t>
      </w:r>
      <w:r w:rsidR="004E7619" w:rsidRPr="00531F3E">
        <w:rPr>
          <w:rStyle w:val="None"/>
          <w:rFonts w:ascii="Times New Roman" w:eastAsia="Calibri" w:hAnsi="Times New Roman" w:cs="Times New Roman"/>
          <w:b/>
          <w:bCs/>
          <w:sz w:val="24"/>
          <w:szCs w:val="24"/>
        </w:rPr>
        <w:t xml:space="preserve"> </w:t>
      </w:r>
      <w:r w:rsidRPr="00531F3E">
        <w:rPr>
          <w:rStyle w:val="None"/>
          <w:rFonts w:ascii="Times New Roman" w:eastAsia="Calibri" w:hAnsi="Times New Roman" w:cs="Times New Roman"/>
          <w:b/>
          <w:bCs/>
          <w:sz w:val="24"/>
          <w:szCs w:val="24"/>
        </w:rPr>
        <w:t>Office:</w:t>
      </w:r>
      <w:r w:rsidRPr="00531F3E">
        <w:rPr>
          <w:rStyle w:val="None"/>
          <w:rFonts w:ascii="Times New Roman" w:eastAsia="Calibri" w:hAnsi="Times New Roman" w:cs="Times New Roman"/>
          <w:sz w:val="24"/>
          <w:szCs w:val="24"/>
        </w:rPr>
        <w:t xml:space="preserve"> If no satisfactory resolution of complaints has been received from the </w:t>
      </w:r>
      <w:r w:rsidR="0089586A">
        <w:rPr>
          <w:rStyle w:val="None"/>
          <w:rFonts w:ascii="Times New Roman" w:eastAsia="Calibri" w:hAnsi="Times New Roman" w:cs="Times New Roman"/>
          <w:sz w:val="24"/>
          <w:szCs w:val="24"/>
        </w:rPr>
        <w:t>PIU</w:t>
      </w:r>
      <w:r w:rsidRPr="00531F3E">
        <w:rPr>
          <w:rStyle w:val="None"/>
          <w:rFonts w:ascii="Times New Roman" w:eastAsia="Calibri" w:hAnsi="Times New Roman" w:cs="Times New Roman"/>
          <w:sz w:val="24"/>
          <w:szCs w:val="24"/>
        </w:rPr>
        <w:t xml:space="preserve">, complaints can be raised with the World Bank </w:t>
      </w:r>
      <w:r w:rsidR="00BF713B">
        <w:rPr>
          <w:rStyle w:val="None"/>
          <w:rFonts w:ascii="Times New Roman" w:eastAsia="Calibri" w:hAnsi="Times New Roman" w:cs="Times New Roman"/>
          <w:sz w:val="24"/>
          <w:szCs w:val="24"/>
        </w:rPr>
        <w:t>Somaliland</w:t>
      </w:r>
      <w:r w:rsidRPr="00531F3E">
        <w:rPr>
          <w:rStyle w:val="None"/>
          <w:rFonts w:ascii="Times New Roman" w:eastAsia="Calibri" w:hAnsi="Times New Roman" w:cs="Times New Roman"/>
          <w:sz w:val="24"/>
          <w:szCs w:val="24"/>
        </w:rPr>
        <w:t xml:space="preserve"> office on </w:t>
      </w:r>
      <w:hyperlink r:id="rId15" w:history="1">
        <w:r w:rsidR="00BF713B" w:rsidRPr="0080772C">
          <w:rPr>
            <w:rStyle w:val="Hyperlink"/>
            <w:rFonts w:ascii="Times New Roman" w:eastAsia="Calibri" w:hAnsi="Times New Roman" w:cs="Times New Roman"/>
            <w:color w:val="548DD4" w:themeColor="text2" w:themeTint="99"/>
            <w:sz w:val="24"/>
            <w:szCs w:val="24"/>
          </w:rPr>
          <w:t>Somaliland</w:t>
        </w:r>
        <w:r w:rsidRPr="0080772C">
          <w:rPr>
            <w:rStyle w:val="Hyperlink"/>
            <w:rFonts w:ascii="Times New Roman" w:eastAsia="Calibri" w:hAnsi="Times New Roman" w:cs="Times New Roman"/>
            <w:color w:val="548DD4" w:themeColor="text2" w:themeTint="99"/>
            <w:sz w:val="24"/>
            <w:szCs w:val="24"/>
          </w:rPr>
          <w:t>alerts@worldbank.org</w:t>
        </w:r>
      </w:hyperlink>
    </w:p>
    <w:p w14:paraId="176F4B70" w14:textId="77777777" w:rsidR="00C941C4" w:rsidRPr="00531F3E" w:rsidRDefault="00C941C4" w:rsidP="00D62DF9">
      <w:pPr>
        <w:pStyle w:val="BodyA"/>
        <w:spacing w:line="276" w:lineRule="auto"/>
        <w:jc w:val="both"/>
        <w:rPr>
          <w:rStyle w:val="None"/>
          <w:rFonts w:ascii="Times New Roman" w:eastAsia="Calibri" w:hAnsi="Times New Roman" w:cs="Times New Roman"/>
          <w:color w:val="auto"/>
          <w:sz w:val="24"/>
          <w:szCs w:val="24"/>
        </w:rPr>
      </w:pPr>
    </w:p>
    <w:p w14:paraId="23ADC91A" w14:textId="77777777" w:rsidR="00C941C4" w:rsidRPr="00531F3E" w:rsidRDefault="00C941C4" w:rsidP="00D62DF9">
      <w:pPr>
        <w:pStyle w:val="BodyA"/>
        <w:spacing w:line="276" w:lineRule="auto"/>
        <w:jc w:val="both"/>
        <w:rPr>
          <w:rStyle w:val="None"/>
          <w:rFonts w:ascii="Times New Roman" w:eastAsia="Calibri" w:hAnsi="Times New Roman" w:cs="Times New Roman"/>
          <w:color w:val="auto"/>
          <w:sz w:val="24"/>
          <w:szCs w:val="24"/>
        </w:rPr>
      </w:pPr>
      <w:r w:rsidRPr="00531F3E">
        <w:rPr>
          <w:rStyle w:val="None"/>
          <w:rFonts w:ascii="Times New Roman" w:eastAsia="Calibri" w:hAnsi="Times New Roman" w:cs="Times New Roman"/>
          <w:b/>
          <w:bCs/>
          <w:color w:val="auto"/>
          <w:sz w:val="24"/>
          <w:szCs w:val="24"/>
        </w:rPr>
        <w:t>World Bank Grievance Redress Service:</w:t>
      </w:r>
      <w:r w:rsidRPr="00531F3E">
        <w:rPr>
          <w:rStyle w:val="None"/>
          <w:rFonts w:ascii="Times New Roman" w:eastAsia="Calibri" w:hAnsi="Times New Roman" w:cs="Times New Roman"/>
          <w:b/>
          <w:bCs/>
          <w:color w:val="auto"/>
          <w:sz w:val="24"/>
          <w:szCs w:val="24"/>
          <w:vertAlign w:val="superscript"/>
        </w:rPr>
        <w:footnoteReference w:id="1"/>
      </w:r>
      <w:r w:rsidRPr="00531F3E">
        <w:rPr>
          <w:rStyle w:val="None"/>
          <w:rFonts w:ascii="Times New Roman" w:eastAsia="Calibri" w:hAnsi="Times New Roman" w:cs="Times New Roman"/>
          <w:color w:val="auto"/>
          <w:sz w:val="24"/>
          <w:szCs w:val="24"/>
        </w:rPr>
        <w:t xml:space="preserve"> If no satisfactory resolution has been received from the World Bank Country office, grievances can be raised with the World Bank Office in Washington. For more information: http://www.worldbank.org/grs, email: </w:t>
      </w:r>
      <w:hyperlink r:id="rId16" w:history="1">
        <w:r w:rsidRPr="001513D9">
          <w:rPr>
            <w:rStyle w:val="Hyperlink"/>
            <w:rFonts w:ascii="Times New Roman" w:eastAsia="Calibri" w:hAnsi="Times New Roman" w:cs="Times New Roman"/>
            <w:color w:val="548DD4" w:themeColor="text2" w:themeTint="99"/>
            <w:sz w:val="24"/>
            <w:szCs w:val="24"/>
          </w:rPr>
          <w:t>grievances@worldbank.org</w:t>
        </w:r>
      </w:hyperlink>
    </w:p>
    <w:p w14:paraId="12D2EBE4" w14:textId="0BD0AE29" w:rsidR="005B23D8" w:rsidRPr="00531F3E" w:rsidRDefault="007A4889" w:rsidP="00D71536">
      <w:pPr>
        <w:pStyle w:val="Heading2"/>
      </w:pPr>
      <w:bookmarkStart w:id="21" w:name="_Toc95909689"/>
      <w:r w:rsidRPr="00531F3E">
        <w:rPr>
          <w:sz w:val="24"/>
        </w:rPr>
        <w:t xml:space="preserve">IMPLEMENTATION STEPS FOR </w:t>
      </w:r>
      <w:r w:rsidR="00D7446B" w:rsidRPr="00531F3E">
        <w:rPr>
          <w:sz w:val="24"/>
        </w:rPr>
        <w:t xml:space="preserve">SESRP </w:t>
      </w:r>
      <w:r w:rsidRPr="00531F3E">
        <w:rPr>
          <w:sz w:val="24"/>
        </w:rPr>
        <w:t xml:space="preserve">THE </w:t>
      </w:r>
      <w:r w:rsidR="005B23D8" w:rsidRPr="00531F3E">
        <w:rPr>
          <w:sz w:val="24"/>
        </w:rPr>
        <w:t>GRM</w:t>
      </w:r>
      <w:bookmarkEnd w:id="21"/>
    </w:p>
    <w:p w14:paraId="40B04B77" w14:textId="77777777" w:rsidR="005B23D8" w:rsidRPr="00531F3E" w:rsidRDefault="005B23D8" w:rsidP="00D62DF9">
      <w:pPr>
        <w:pStyle w:val="NoSpacing"/>
        <w:jc w:val="both"/>
        <w:rPr>
          <w:rFonts w:ascii="Times New Roman" w:hAnsi="Times New Roman" w:cs="Times New Roman"/>
          <w:sz w:val="24"/>
          <w:szCs w:val="24"/>
        </w:rPr>
      </w:pPr>
    </w:p>
    <w:p w14:paraId="3225BB42" w14:textId="7CCB4D1A" w:rsidR="005B40BF"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The SESRP GRM has been designed to provide a timely, responsive and effective system of resolving community groups or individual’s grievances in the areas the project is implementing activities. It is a process starting at the </w:t>
      </w:r>
      <w:r w:rsidR="007A4889" w:rsidRPr="00531F3E">
        <w:rPr>
          <w:rFonts w:ascii="Times New Roman" w:hAnsi="Times New Roman" w:cs="Times New Roman"/>
          <w:sz w:val="24"/>
          <w:szCs w:val="24"/>
        </w:rPr>
        <w:t>local, through the state administration to the federal</w:t>
      </w:r>
      <w:r w:rsidRPr="00531F3E">
        <w:rPr>
          <w:rFonts w:ascii="Times New Roman" w:hAnsi="Times New Roman" w:cs="Times New Roman"/>
          <w:sz w:val="24"/>
          <w:szCs w:val="24"/>
        </w:rPr>
        <w:t xml:space="preserve"> level. It is a multi-stage process that ensures that all stakeholders from the </w:t>
      </w:r>
      <w:r w:rsidRPr="00531F3E">
        <w:rPr>
          <w:rFonts w:ascii="Times New Roman" w:hAnsi="Times New Roman" w:cs="Times New Roman"/>
          <w:sz w:val="24"/>
          <w:szCs w:val="24"/>
        </w:rPr>
        <w:lastRenderedPageBreak/>
        <w:t xml:space="preserve">community level structures to the National </w:t>
      </w:r>
      <w:r w:rsidRPr="00D71536">
        <w:rPr>
          <w:rFonts w:ascii="Times New Roman" w:hAnsi="Times New Roman" w:cs="Times New Roman"/>
          <w:sz w:val="24"/>
          <w:szCs w:val="24"/>
        </w:rPr>
        <w:t>office are involved in finding solutions to the grievances raised by the communities the project is targeting.</w:t>
      </w:r>
      <w:r w:rsidR="005076EF" w:rsidRPr="00D71536">
        <w:rPr>
          <w:rFonts w:ascii="Times New Roman" w:hAnsi="Times New Roman" w:cs="Times New Roman"/>
          <w:sz w:val="24"/>
          <w:szCs w:val="24"/>
        </w:rPr>
        <w:t xml:space="preserve"> </w:t>
      </w:r>
      <w:r w:rsidR="005B40BF" w:rsidRPr="00D71536">
        <w:rPr>
          <w:rFonts w:ascii="Times New Roman" w:hAnsi="Times New Roman" w:cs="Times New Roman"/>
          <w:sz w:val="24"/>
          <w:szCs w:val="24"/>
          <w:lang w:val="en-US"/>
        </w:rPr>
        <w:t>The project has fully operationalized</w:t>
      </w:r>
      <w:r w:rsidR="00DD0FBC" w:rsidRPr="00D71536">
        <w:rPr>
          <w:rFonts w:ascii="Times New Roman" w:hAnsi="Times New Roman" w:cs="Times New Roman"/>
          <w:sz w:val="24"/>
          <w:szCs w:val="24"/>
          <w:lang w:val="en-US"/>
        </w:rPr>
        <w:t xml:space="preserve"> the GRM and is managed by the p</w:t>
      </w:r>
      <w:r w:rsidR="005B40BF" w:rsidRPr="00D71536">
        <w:rPr>
          <w:rFonts w:ascii="Times New Roman" w:hAnsi="Times New Roman" w:cs="Times New Roman"/>
          <w:sz w:val="24"/>
          <w:szCs w:val="24"/>
          <w:lang w:val="en-US"/>
        </w:rPr>
        <w:t>roject</w:t>
      </w:r>
      <w:r w:rsidR="00DD0FBC" w:rsidRPr="00D71536">
        <w:rPr>
          <w:rFonts w:ascii="Times New Roman" w:hAnsi="Times New Roman" w:cs="Times New Roman"/>
          <w:sz w:val="24"/>
          <w:szCs w:val="24"/>
          <w:lang w:val="en-US"/>
        </w:rPr>
        <w:t>’s</w:t>
      </w:r>
      <w:r w:rsidR="005B40BF" w:rsidRPr="00D71536">
        <w:rPr>
          <w:rFonts w:ascii="Times New Roman" w:hAnsi="Times New Roman" w:cs="Times New Roman"/>
          <w:sz w:val="24"/>
          <w:szCs w:val="24"/>
          <w:lang w:val="en-US"/>
        </w:rPr>
        <w:t xml:space="preserve"> Social Safeguards specialists.</w:t>
      </w:r>
      <w:r w:rsidR="005B40BF" w:rsidRPr="00531F3E">
        <w:rPr>
          <w:rFonts w:ascii="Times New Roman" w:hAnsi="Times New Roman" w:cs="Times New Roman"/>
          <w:sz w:val="24"/>
          <w:szCs w:val="24"/>
          <w:lang w:val="en-US"/>
        </w:rPr>
        <w:t xml:space="preserve"> </w:t>
      </w:r>
    </w:p>
    <w:p w14:paraId="6AA57273" w14:textId="77777777" w:rsidR="005B23D8" w:rsidRPr="00531F3E" w:rsidRDefault="005B23D8" w:rsidP="00D62DF9">
      <w:pPr>
        <w:pStyle w:val="NoSpacing"/>
        <w:jc w:val="both"/>
        <w:rPr>
          <w:rFonts w:ascii="Times New Roman" w:hAnsi="Times New Roman" w:cs="Times New Roman"/>
          <w:sz w:val="24"/>
          <w:szCs w:val="24"/>
        </w:rPr>
      </w:pPr>
      <w:bookmarkStart w:id="22" w:name="_Toc345917849"/>
    </w:p>
    <w:p w14:paraId="68249472" w14:textId="06AD22AB"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All project affected persons will be informed of their rights to</w:t>
      </w:r>
      <w:r w:rsidR="007A4889" w:rsidRPr="00531F3E">
        <w:rPr>
          <w:rFonts w:ascii="Times New Roman" w:hAnsi="Times New Roman" w:cs="Times New Roman"/>
          <w:sz w:val="24"/>
          <w:szCs w:val="24"/>
        </w:rPr>
        <w:t xml:space="preserve"> raise grievances pertaining to national GRM frameworks</w:t>
      </w:r>
      <w:r w:rsidR="00C11DD7" w:rsidRPr="00531F3E">
        <w:rPr>
          <w:rFonts w:ascii="Times New Roman" w:hAnsi="Times New Roman" w:cs="Times New Roman"/>
          <w:sz w:val="24"/>
          <w:szCs w:val="24"/>
        </w:rPr>
        <w:t xml:space="preserve">. Mechanisms are </w:t>
      </w:r>
      <w:r w:rsidRPr="00531F3E">
        <w:rPr>
          <w:rFonts w:ascii="Times New Roman" w:hAnsi="Times New Roman" w:cs="Times New Roman"/>
          <w:sz w:val="24"/>
          <w:szCs w:val="24"/>
        </w:rPr>
        <w:t xml:space="preserve">put in place to ensure that grievances are recorded and considered fairly and appropriately. Project management will issue and publicize a grievance redress policy that </w:t>
      </w:r>
      <w:r w:rsidR="007A4889" w:rsidRPr="00531F3E">
        <w:rPr>
          <w:rFonts w:ascii="Times New Roman" w:hAnsi="Times New Roman" w:cs="Times New Roman"/>
          <w:sz w:val="24"/>
          <w:szCs w:val="24"/>
        </w:rPr>
        <w:t>clearly states</w:t>
      </w:r>
      <w:r w:rsidRPr="00531F3E">
        <w:rPr>
          <w:rFonts w:ascii="Times New Roman" w:hAnsi="Times New Roman" w:cs="Times New Roman"/>
          <w:sz w:val="24"/>
          <w:szCs w:val="24"/>
        </w:rPr>
        <w:t xml:space="preserve"> that management embraces grievance reports and views them as opportunities for projec</w:t>
      </w:r>
      <w:r w:rsidR="00C11DD7" w:rsidRPr="00531F3E">
        <w:rPr>
          <w:rFonts w:ascii="Times New Roman" w:hAnsi="Times New Roman" w:cs="Times New Roman"/>
          <w:sz w:val="24"/>
          <w:szCs w:val="24"/>
        </w:rPr>
        <w:t>t improvement and identified a</w:t>
      </w:r>
      <w:r w:rsidRPr="00531F3E">
        <w:rPr>
          <w:rFonts w:ascii="Times New Roman" w:hAnsi="Times New Roman" w:cs="Times New Roman"/>
          <w:sz w:val="24"/>
          <w:szCs w:val="24"/>
        </w:rPr>
        <w:t xml:space="preserve"> </w:t>
      </w:r>
      <w:r w:rsidR="0080772C" w:rsidRPr="00531F3E">
        <w:rPr>
          <w:rFonts w:ascii="Times New Roman" w:hAnsi="Times New Roman" w:cs="Times New Roman"/>
          <w:sz w:val="24"/>
          <w:szCs w:val="24"/>
        </w:rPr>
        <w:t>guiding principle</w:t>
      </w:r>
      <w:r w:rsidRPr="00531F3E">
        <w:rPr>
          <w:rFonts w:ascii="Times New Roman" w:hAnsi="Times New Roman" w:cs="Times New Roman"/>
          <w:sz w:val="24"/>
          <w:szCs w:val="24"/>
        </w:rPr>
        <w:t xml:space="preserve">; defining the scope and types of </w:t>
      </w:r>
      <w:r w:rsidR="007A4889" w:rsidRPr="00531F3E">
        <w:rPr>
          <w:rFonts w:ascii="Times New Roman" w:hAnsi="Times New Roman" w:cs="Times New Roman"/>
          <w:sz w:val="24"/>
          <w:szCs w:val="24"/>
        </w:rPr>
        <w:t>grievances to</w:t>
      </w:r>
      <w:r w:rsidRPr="00531F3E">
        <w:rPr>
          <w:rFonts w:ascii="Times New Roman" w:hAnsi="Times New Roman" w:cs="Times New Roman"/>
          <w:sz w:val="24"/>
          <w:szCs w:val="24"/>
        </w:rPr>
        <w:t xml:space="preserve"> be addressed; setting out a user-friendly procedure for lodging grievances; outlining a</w:t>
      </w:r>
      <w:r w:rsidR="007A4889" w:rsidRPr="00531F3E">
        <w:rPr>
          <w:rFonts w:ascii="Times New Roman" w:hAnsi="Times New Roman" w:cs="Times New Roman"/>
          <w:sz w:val="24"/>
          <w:szCs w:val="24"/>
        </w:rPr>
        <w:t xml:space="preserve"> </w:t>
      </w:r>
      <w:r w:rsidRPr="00531F3E">
        <w:rPr>
          <w:rFonts w:ascii="Times New Roman" w:hAnsi="Times New Roman" w:cs="Times New Roman"/>
          <w:sz w:val="24"/>
          <w:szCs w:val="24"/>
        </w:rPr>
        <w:t>grievance redress structure; describing performance standards; and spelling grievance review mechanisms.</w:t>
      </w:r>
    </w:p>
    <w:p w14:paraId="5E5FBE1E" w14:textId="77777777" w:rsidR="005B23D8" w:rsidRPr="00531F3E" w:rsidRDefault="005B23D8" w:rsidP="00D62DF9">
      <w:pPr>
        <w:pStyle w:val="NoSpacing"/>
        <w:jc w:val="both"/>
        <w:rPr>
          <w:rFonts w:ascii="Times New Roman" w:hAnsi="Times New Roman" w:cs="Times New Roman"/>
          <w:sz w:val="24"/>
          <w:szCs w:val="24"/>
        </w:rPr>
      </w:pPr>
    </w:p>
    <w:p w14:paraId="1A0D6389" w14:textId="1D718D30" w:rsidR="005B23D8" w:rsidRPr="00531F3E" w:rsidRDefault="005B23D8" w:rsidP="00D71536">
      <w:pPr>
        <w:pStyle w:val="Heading3"/>
      </w:pPr>
      <w:bookmarkStart w:id="23" w:name="_Toc95909690"/>
      <w:r w:rsidRPr="00531F3E">
        <w:rPr>
          <w:rFonts w:ascii="Times New Roman" w:hAnsi="Times New Roman" w:cs="Times New Roman"/>
        </w:rPr>
        <w:t>STEP 1: IDENTIFYING FOCAL POINTS</w:t>
      </w:r>
      <w:bookmarkEnd w:id="23"/>
    </w:p>
    <w:p w14:paraId="0EB0420F" w14:textId="77777777" w:rsidR="005B23D8" w:rsidRPr="00531F3E" w:rsidRDefault="005B23D8" w:rsidP="00D62DF9">
      <w:pPr>
        <w:pStyle w:val="NoSpacing"/>
        <w:jc w:val="both"/>
        <w:rPr>
          <w:rFonts w:ascii="Times New Roman" w:hAnsi="Times New Roman" w:cs="Times New Roman"/>
          <w:sz w:val="24"/>
          <w:szCs w:val="24"/>
        </w:rPr>
      </w:pPr>
    </w:p>
    <w:p w14:paraId="1AE2F146"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Staff in charge of grievance redress should be skilled and professional. Therefore,</w:t>
      </w:r>
      <w:r w:rsidR="003B3C43" w:rsidRPr="00531F3E">
        <w:rPr>
          <w:rFonts w:ascii="Times New Roman" w:hAnsi="Times New Roman" w:cs="Times New Roman"/>
          <w:sz w:val="24"/>
          <w:szCs w:val="24"/>
        </w:rPr>
        <w:t xml:space="preserve"> </w:t>
      </w:r>
      <w:r w:rsidRPr="00531F3E">
        <w:rPr>
          <w:rFonts w:ascii="Times New Roman" w:hAnsi="Times New Roman" w:cs="Times New Roman"/>
          <w:sz w:val="24"/>
          <w:szCs w:val="24"/>
        </w:rPr>
        <w:t xml:space="preserve">the </w:t>
      </w:r>
      <w:r w:rsidR="007A4889" w:rsidRPr="00531F3E">
        <w:rPr>
          <w:rFonts w:ascii="Times New Roman" w:hAnsi="Times New Roman" w:cs="Times New Roman"/>
          <w:sz w:val="24"/>
          <w:szCs w:val="24"/>
        </w:rPr>
        <w:t>SESRP</w:t>
      </w:r>
      <w:r w:rsidRPr="00531F3E">
        <w:rPr>
          <w:rFonts w:ascii="Times New Roman" w:hAnsi="Times New Roman" w:cs="Times New Roman"/>
          <w:sz w:val="24"/>
          <w:szCs w:val="24"/>
        </w:rPr>
        <w:t xml:space="preserve"> management will identify high-calibre staff (Focal Points) at all levels of their </w:t>
      </w:r>
      <w:r w:rsidR="007A4889" w:rsidRPr="00531F3E">
        <w:rPr>
          <w:rFonts w:ascii="Times New Roman" w:hAnsi="Times New Roman" w:cs="Times New Roman"/>
          <w:sz w:val="24"/>
          <w:szCs w:val="24"/>
        </w:rPr>
        <w:t>projects and</w:t>
      </w:r>
      <w:r w:rsidRPr="00531F3E">
        <w:rPr>
          <w:rFonts w:ascii="Times New Roman" w:hAnsi="Times New Roman" w:cs="Times New Roman"/>
          <w:sz w:val="24"/>
          <w:szCs w:val="24"/>
        </w:rPr>
        <w:t xml:space="preserve"> assign them responsibility for handling (receiving and registering) grievances. GRMs can have multiple focal points to receive and register </w:t>
      </w:r>
      <w:r w:rsidR="007A4889" w:rsidRPr="00531F3E">
        <w:rPr>
          <w:rFonts w:ascii="Times New Roman" w:hAnsi="Times New Roman" w:cs="Times New Roman"/>
          <w:sz w:val="24"/>
          <w:szCs w:val="24"/>
        </w:rPr>
        <w:t xml:space="preserve">grievances. This </w:t>
      </w:r>
      <w:r w:rsidRPr="00531F3E">
        <w:rPr>
          <w:rFonts w:ascii="Times New Roman" w:hAnsi="Times New Roman" w:cs="Times New Roman"/>
          <w:sz w:val="24"/>
          <w:szCs w:val="24"/>
        </w:rPr>
        <w:t xml:space="preserve">GRM is designed to give the aggrieved parties access to seek redress to their perceived or actual grievance using this mechanism or </w:t>
      </w:r>
      <w:r w:rsidR="007A4889" w:rsidRPr="00531F3E">
        <w:rPr>
          <w:rFonts w:ascii="Times New Roman" w:hAnsi="Times New Roman" w:cs="Times New Roman"/>
          <w:sz w:val="24"/>
          <w:szCs w:val="24"/>
        </w:rPr>
        <w:t>other existing</w:t>
      </w:r>
      <w:r w:rsidRPr="00531F3E">
        <w:rPr>
          <w:rFonts w:ascii="Times New Roman" w:hAnsi="Times New Roman" w:cs="Times New Roman"/>
          <w:sz w:val="24"/>
          <w:szCs w:val="24"/>
        </w:rPr>
        <w:t xml:space="preserve"> mechanisms such as </w:t>
      </w:r>
      <w:r w:rsidR="007A4889" w:rsidRPr="00531F3E">
        <w:rPr>
          <w:rFonts w:ascii="Times New Roman" w:hAnsi="Times New Roman" w:cs="Times New Roman"/>
          <w:sz w:val="24"/>
          <w:szCs w:val="24"/>
        </w:rPr>
        <w:t>the National legal system (i.e. Courts</w:t>
      </w:r>
      <w:r w:rsidRPr="00531F3E">
        <w:rPr>
          <w:rFonts w:ascii="Times New Roman" w:hAnsi="Times New Roman" w:cs="Times New Roman"/>
          <w:sz w:val="24"/>
          <w:szCs w:val="24"/>
        </w:rPr>
        <w:t>), mediation boards</w:t>
      </w:r>
      <w:r w:rsidR="00B40C80" w:rsidRPr="00531F3E">
        <w:rPr>
          <w:rFonts w:ascii="Times New Roman" w:hAnsi="Times New Roman" w:cs="Times New Roman"/>
          <w:sz w:val="24"/>
          <w:szCs w:val="24"/>
        </w:rPr>
        <w:t xml:space="preserve"> (elders)</w:t>
      </w:r>
      <w:r w:rsidRPr="00531F3E">
        <w:rPr>
          <w:rFonts w:ascii="Times New Roman" w:hAnsi="Times New Roman" w:cs="Times New Roman"/>
          <w:sz w:val="24"/>
          <w:szCs w:val="24"/>
        </w:rPr>
        <w:t xml:space="preserve">, </w:t>
      </w:r>
      <w:r w:rsidR="00511151" w:rsidRPr="00531F3E">
        <w:rPr>
          <w:rFonts w:ascii="Times New Roman" w:hAnsi="Times New Roman" w:cs="Times New Roman"/>
          <w:sz w:val="24"/>
          <w:szCs w:val="24"/>
        </w:rPr>
        <w:t>GRCs</w:t>
      </w:r>
      <w:r w:rsidRPr="00531F3E">
        <w:rPr>
          <w:rFonts w:ascii="Times New Roman" w:hAnsi="Times New Roman" w:cs="Times New Roman"/>
          <w:sz w:val="24"/>
          <w:szCs w:val="24"/>
        </w:rPr>
        <w:t xml:space="preserve"> and traditional systems (village courts). It is equally important to have someone who has overall responsibility for tracking and following up on issues and complaints r</w:t>
      </w:r>
      <w:r w:rsidR="007A4889" w:rsidRPr="00531F3E">
        <w:rPr>
          <w:rFonts w:ascii="Times New Roman" w:hAnsi="Times New Roman" w:cs="Times New Roman"/>
          <w:sz w:val="24"/>
          <w:szCs w:val="24"/>
        </w:rPr>
        <w:t xml:space="preserve">aised. The descriptions of the </w:t>
      </w:r>
      <w:r w:rsidRPr="00531F3E">
        <w:rPr>
          <w:rFonts w:ascii="Times New Roman" w:hAnsi="Times New Roman" w:cs="Times New Roman"/>
          <w:sz w:val="24"/>
          <w:szCs w:val="24"/>
        </w:rPr>
        <w:t>GRM functions should clearly stipulate the official designations and the roles of the focal points so that they can really be held accountable for performing their</w:t>
      </w:r>
      <w:r w:rsidR="007A4889" w:rsidRPr="00531F3E">
        <w:rPr>
          <w:rFonts w:ascii="Times New Roman" w:hAnsi="Times New Roman" w:cs="Times New Roman"/>
          <w:sz w:val="24"/>
          <w:szCs w:val="24"/>
        </w:rPr>
        <w:t xml:space="preserve"> functions. The </w:t>
      </w:r>
      <w:r w:rsidRPr="00531F3E">
        <w:rPr>
          <w:rFonts w:ascii="Times New Roman" w:hAnsi="Times New Roman" w:cs="Times New Roman"/>
          <w:sz w:val="24"/>
          <w:szCs w:val="24"/>
        </w:rPr>
        <w:t xml:space="preserve">GRM for the </w:t>
      </w:r>
      <w:r w:rsidR="007A4889" w:rsidRPr="00531F3E">
        <w:rPr>
          <w:rFonts w:ascii="Times New Roman" w:hAnsi="Times New Roman" w:cs="Times New Roman"/>
          <w:sz w:val="24"/>
          <w:szCs w:val="24"/>
        </w:rPr>
        <w:t>SESRP</w:t>
      </w:r>
      <w:r w:rsidR="00B40C80" w:rsidRPr="00531F3E">
        <w:rPr>
          <w:rFonts w:ascii="Times New Roman" w:hAnsi="Times New Roman" w:cs="Times New Roman"/>
          <w:sz w:val="24"/>
          <w:szCs w:val="24"/>
        </w:rPr>
        <w:t xml:space="preserve"> will have </w:t>
      </w:r>
      <w:r w:rsidRPr="00531F3E">
        <w:rPr>
          <w:rFonts w:ascii="Times New Roman" w:hAnsi="Times New Roman" w:cs="Times New Roman"/>
          <w:sz w:val="24"/>
          <w:szCs w:val="24"/>
        </w:rPr>
        <w:t>identified the focal point persons from community to national level and t</w:t>
      </w:r>
      <w:r w:rsidR="00DF2852" w:rsidRPr="00531F3E">
        <w:rPr>
          <w:rFonts w:ascii="Times New Roman" w:hAnsi="Times New Roman" w:cs="Times New Roman"/>
          <w:sz w:val="24"/>
          <w:szCs w:val="24"/>
        </w:rPr>
        <w:t xml:space="preserve">heir tasks have been formulated. </w:t>
      </w:r>
    </w:p>
    <w:p w14:paraId="0F4ECA46" w14:textId="77777777" w:rsidR="005B23D8" w:rsidRPr="00531F3E" w:rsidRDefault="005B23D8" w:rsidP="00D62DF9">
      <w:pPr>
        <w:pStyle w:val="NoSpacing"/>
        <w:jc w:val="both"/>
        <w:rPr>
          <w:rFonts w:ascii="Times New Roman" w:hAnsi="Times New Roman" w:cs="Times New Roman"/>
          <w:sz w:val="24"/>
          <w:szCs w:val="24"/>
        </w:rPr>
      </w:pPr>
    </w:p>
    <w:p w14:paraId="5CB2899D" w14:textId="267372EF"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At community level, the project grievance redress structure will be linked and interface to the existing traditional authority structure as this already provides for resolving conflicts in the communities. This wi</w:t>
      </w:r>
      <w:r w:rsidR="00B40C80" w:rsidRPr="00531F3E">
        <w:rPr>
          <w:rFonts w:ascii="Times New Roman" w:hAnsi="Times New Roman" w:cs="Times New Roman"/>
          <w:sz w:val="24"/>
          <w:szCs w:val="24"/>
        </w:rPr>
        <w:t xml:space="preserve">ll ensure accessibility to the </w:t>
      </w:r>
      <w:r w:rsidRPr="00531F3E">
        <w:rPr>
          <w:rFonts w:ascii="Times New Roman" w:hAnsi="Times New Roman" w:cs="Times New Roman"/>
          <w:sz w:val="24"/>
          <w:szCs w:val="24"/>
        </w:rPr>
        <w:t xml:space="preserve">GRM as the traditional structures are close to the </w:t>
      </w:r>
      <w:r w:rsidR="004E7619" w:rsidRPr="00531F3E">
        <w:rPr>
          <w:rFonts w:ascii="Times New Roman" w:hAnsi="Times New Roman" w:cs="Times New Roman"/>
          <w:sz w:val="24"/>
          <w:szCs w:val="24"/>
        </w:rPr>
        <w:t>people. The</w:t>
      </w:r>
      <w:r w:rsidRPr="00531F3E">
        <w:rPr>
          <w:rFonts w:ascii="Times New Roman" w:hAnsi="Times New Roman" w:cs="Times New Roman"/>
          <w:sz w:val="24"/>
          <w:szCs w:val="24"/>
        </w:rPr>
        <w:t xml:space="preserve"> Focal Person will be someone with knowledge of the local and/or official language of communication and should be able to record the grievances where need be.</w:t>
      </w:r>
    </w:p>
    <w:p w14:paraId="48562FFD" w14:textId="77777777" w:rsidR="005B23D8" w:rsidRPr="00531F3E" w:rsidRDefault="005B23D8" w:rsidP="00D62DF9">
      <w:pPr>
        <w:pStyle w:val="NoSpacing"/>
        <w:jc w:val="both"/>
        <w:rPr>
          <w:rFonts w:ascii="Times New Roman" w:hAnsi="Times New Roman" w:cs="Times New Roman"/>
          <w:sz w:val="24"/>
          <w:szCs w:val="24"/>
        </w:rPr>
      </w:pPr>
    </w:p>
    <w:p w14:paraId="2D7BE297" w14:textId="057700F9"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The Project will </w:t>
      </w:r>
      <w:r w:rsidR="007A4889" w:rsidRPr="00531F3E">
        <w:rPr>
          <w:rFonts w:ascii="Times New Roman" w:hAnsi="Times New Roman" w:cs="Times New Roman"/>
          <w:sz w:val="24"/>
          <w:szCs w:val="24"/>
        </w:rPr>
        <w:t>implement</w:t>
      </w:r>
      <w:r w:rsidRPr="00531F3E">
        <w:rPr>
          <w:rFonts w:ascii="Times New Roman" w:hAnsi="Times New Roman" w:cs="Times New Roman"/>
          <w:sz w:val="24"/>
          <w:szCs w:val="24"/>
        </w:rPr>
        <w:t xml:space="preserve"> training program to teach staff, Focal Points, community members and other stakeholders how </w:t>
      </w:r>
      <w:r w:rsidR="007A4889" w:rsidRPr="00531F3E">
        <w:rPr>
          <w:rFonts w:ascii="Times New Roman" w:hAnsi="Times New Roman" w:cs="Times New Roman"/>
          <w:sz w:val="24"/>
          <w:szCs w:val="24"/>
        </w:rPr>
        <w:t>to handle</w:t>
      </w:r>
      <w:r w:rsidR="00B40C80" w:rsidRPr="00531F3E">
        <w:rPr>
          <w:rFonts w:ascii="Times New Roman" w:hAnsi="Times New Roman" w:cs="Times New Roman"/>
          <w:sz w:val="24"/>
          <w:szCs w:val="24"/>
        </w:rPr>
        <w:t xml:space="preserve"> grievances and why the </w:t>
      </w:r>
      <w:r w:rsidRPr="00531F3E">
        <w:rPr>
          <w:rFonts w:ascii="Times New Roman" w:hAnsi="Times New Roman" w:cs="Times New Roman"/>
          <w:sz w:val="24"/>
          <w:szCs w:val="24"/>
        </w:rPr>
        <w:t xml:space="preserve">GRM is important to the project’s success. This training should include information about interacting with beneficiaries about </w:t>
      </w:r>
      <w:r w:rsidR="007A4889" w:rsidRPr="00531F3E">
        <w:rPr>
          <w:rFonts w:ascii="Times New Roman" w:hAnsi="Times New Roman" w:cs="Times New Roman"/>
          <w:sz w:val="24"/>
          <w:szCs w:val="24"/>
        </w:rPr>
        <w:t>grievances, the</w:t>
      </w:r>
      <w:r w:rsidRPr="00531F3E">
        <w:rPr>
          <w:rFonts w:ascii="Times New Roman" w:hAnsi="Times New Roman" w:cs="Times New Roman"/>
          <w:sz w:val="24"/>
          <w:szCs w:val="24"/>
        </w:rPr>
        <w:t xml:space="preserve"> organization’s internal policies and </w:t>
      </w:r>
      <w:r w:rsidR="007A4889" w:rsidRPr="00531F3E">
        <w:rPr>
          <w:rFonts w:ascii="Times New Roman" w:hAnsi="Times New Roman" w:cs="Times New Roman"/>
          <w:sz w:val="24"/>
          <w:szCs w:val="24"/>
        </w:rPr>
        <w:t>procedures in</w:t>
      </w:r>
      <w:r w:rsidRPr="00531F3E">
        <w:rPr>
          <w:rFonts w:ascii="Times New Roman" w:hAnsi="Times New Roman" w:cs="Times New Roman"/>
          <w:sz w:val="24"/>
          <w:szCs w:val="24"/>
        </w:rPr>
        <w:t xml:space="preserve"> relation to grievance redress. It will also be useful to establish or build on local </w:t>
      </w:r>
      <w:r w:rsidR="007A4889" w:rsidRPr="00531F3E">
        <w:rPr>
          <w:rFonts w:ascii="Times New Roman" w:hAnsi="Times New Roman" w:cs="Times New Roman"/>
          <w:sz w:val="24"/>
          <w:szCs w:val="24"/>
        </w:rPr>
        <w:t>and community</w:t>
      </w:r>
      <w:r w:rsidR="00B40C80" w:rsidRPr="00531F3E">
        <w:rPr>
          <w:rFonts w:ascii="Times New Roman" w:hAnsi="Times New Roman" w:cs="Times New Roman"/>
          <w:sz w:val="24"/>
          <w:szCs w:val="24"/>
        </w:rPr>
        <w:t xml:space="preserve">-based </w:t>
      </w:r>
      <w:r w:rsidRPr="00531F3E">
        <w:rPr>
          <w:rFonts w:ascii="Times New Roman" w:hAnsi="Times New Roman" w:cs="Times New Roman"/>
          <w:sz w:val="24"/>
          <w:szCs w:val="24"/>
        </w:rPr>
        <w:t>GRMs by providing grievance redress training for stakeholders at</w:t>
      </w:r>
      <w:r w:rsidR="007A4889" w:rsidRPr="00531F3E">
        <w:rPr>
          <w:rFonts w:ascii="Times New Roman" w:hAnsi="Times New Roman" w:cs="Times New Roman"/>
          <w:sz w:val="24"/>
          <w:szCs w:val="24"/>
        </w:rPr>
        <w:t xml:space="preserve"> </w:t>
      </w:r>
      <w:r w:rsidRPr="00531F3E">
        <w:rPr>
          <w:rFonts w:ascii="Times New Roman" w:hAnsi="Times New Roman" w:cs="Times New Roman"/>
          <w:sz w:val="24"/>
          <w:szCs w:val="24"/>
        </w:rPr>
        <w:t>the loc</w:t>
      </w:r>
      <w:r w:rsidR="00B40C80" w:rsidRPr="00531F3E">
        <w:rPr>
          <w:rFonts w:ascii="Times New Roman" w:hAnsi="Times New Roman" w:cs="Times New Roman"/>
          <w:sz w:val="24"/>
          <w:szCs w:val="24"/>
        </w:rPr>
        <w:t xml:space="preserve">al level. This greatly reduces </w:t>
      </w:r>
      <w:r w:rsidRPr="00531F3E">
        <w:rPr>
          <w:rFonts w:ascii="Times New Roman" w:hAnsi="Times New Roman" w:cs="Times New Roman"/>
          <w:sz w:val="24"/>
          <w:szCs w:val="24"/>
        </w:rPr>
        <w:t>GRM costs while enhancing beneficiary satisfaction with, and ownership of, the grievance redress process.</w:t>
      </w:r>
    </w:p>
    <w:p w14:paraId="416D11B8" w14:textId="77777777" w:rsidR="008A755D" w:rsidRPr="00531F3E" w:rsidRDefault="008A755D" w:rsidP="00D62DF9">
      <w:pPr>
        <w:pStyle w:val="NoSpacing"/>
        <w:jc w:val="both"/>
        <w:rPr>
          <w:rFonts w:ascii="Times New Roman" w:hAnsi="Times New Roman" w:cs="Times New Roman"/>
          <w:sz w:val="24"/>
          <w:szCs w:val="24"/>
        </w:rPr>
      </w:pPr>
    </w:p>
    <w:p w14:paraId="651ACDC0" w14:textId="1AAE33D9" w:rsidR="005B23D8" w:rsidRPr="00531F3E" w:rsidRDefault="005B23D8" w:rsidP="00D71536">
      <w:pPr>
        <w:pStyle w:val="Heading3"/>
      </w:pPr>
      <w:bookmarkStart w:id="24" w:name="_Toc95909691"/>
      <w:r w:rsidRPr="00531F3E">
        <w:rPr>
          <w:rFonts w:ascii="Times New Roman" w:hAnsi="Times New Roman" w:cs="Times New Roman"/>
        </w:rPr>
        <w:t>STEP 2: REGISTRATION</w:t>
      </w:r>
      <w:bookmarkEnd w:id="22"/>
      <w:r w:rsidRPr="00531F3E">
        <w:rPr>
          <w:rFonts w:ascii="Times New Roman" w:hAnsi="Times New Roman" w:cs="Times New Roman"/>
        </w:rPr>
        <w:t xml:space="preserve"> OF GRIEVANCES</w:t>
      </w:r>
      <w:bookmarkEnd w:id="24"/>
    </w:p>
    <w:p w14:paraId="505426F8" w14:textId="77777777" w:rsidR="005B23D8" w:rsidRPr="00531F3E" w:rsidRDefault="005B23D8" w:rsidP="00D62DF9">
      <w:pPr>
        <w:pStyle w:val="NoSpacing"/>
        <w:jc w:val="both"/>
        <w:rPr>
          <w:rFonts w:ascii="Times New Roman" w:hAnsi="Times New Roman" w:cs="Times New Roman"/>
          <w:sz w:val="24"/>
          <w:szCs w:val="24"/>
        </w:rPr>
      </w:pPr>
    </w:p>
    <w:p w14:paraId="4767E3B1"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A register of grievances which will be held by the </w:t>
      </w:r>
      <w:r w:rsidR="008007D6" w:rsidRPr="00531F3E">
        <w:rPr>
          <w:rFonts w:ascii="Times New Roman" w:hAnsi="Times New Roman" w:cs="Times New Roman"/>
          <w:sz w:val="24"/>
          <w:szCs w:val="24"/>
        </w:rPr>
        <w:t>GRM</w:t>
      </w:r>
      <w:r w:rsidRPr="00531F3E">
        <w:rPr>
          <w:rFonts w:ascii="Times New Roman" w:hAnsi="Times New Roman" w:cs="Times New Roman"/>
          <w:sz w:val="24"/>
          <w:szCs w:val="24"/>
        </w:rPr>
        <w:t xml:space="preserve"> Officer or any other appointed person by the project. The Aggrieved Party (AP) must register their grievances with the </w:t>
      </w:r>
      <w:r w:rsidR="00BF1302" w:rsidRPr="00531F3E">
        <w:rPr>
          <w:rFonts w:ascii="Times New Roman" w:hAnsi="Times New Roman" w:cs="Times New Roman"/>
          <w:sz w:val="24"/>
          <w:szCs w:val="24"/>
        </w:rPr>
        <w:t>GRM focal point.</w:t>
      </w:r>
    </w:p>
    <w:p w14:paraId="7796D0D8" w14:textId="77777777" w:rsidR="005B23D8" w:rsidRPr="00531F3E" w:rsidRDefault="005B23D8" w:rsidP="00D62DF9">
      <w:pPr>
        <w:pStyle w:val="NoSpacing"/>
        <w:jc w:val="both"/>
        <w:rPr>
          <w:rFonts w:ascii="Times New Roman" w:hAnsi="Times New Roman" w:cs="Times New Roman"/>
          <w:sz w:val="24"/>
          <w:szCs w:val="24"/>
        </w:rPr>
      </w:pPr>
    </w:p>
    <w:p w14:paraId="6FD6DC9C" w14:textId="42409FB9"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lastRenderedPageBreak/>
        <w:t xml:space="preserve">To register the grievance, the AP will provide information to the </w:t>
      </w:r>
      <w:r w:rsidR="00BF1302" w:rsidRPr="00531F3E">
        <w:rPr>
          <w:rFonts w:ascii="Times New Roman" w:hAnsi="Times New Roman" w:cs="Times New Roman"/>
          <w:sz w:val="24"/>
          <w:szCs w:val="24"/>
        </w:rPr>
        <w:t>GRM focal point</w:t>
      </w:r>
      <w:r w:rsidRPr="00531F3E">
        <w:rPr>
          <w:rFonts w:ascii="Times New Roman" w:hAnsi="Times New Roman" w:cs="Times New Roman"/>
          <w:sz w:val="24"/>
          <w:szCs w:val="24"/>
        </w:rPr>
        <w:t xml:space="preserve"> to be captured in the Grievances Registration Form (</w:t>
      </w:r>
      <w:r w:rsidRPr="00531F3E">
        <w:rPr>
          <w:rFonts w:ascii="Times New Roman" w:hAnsi="Times New Roman" w:cs="Times New Roman"/>
          <w:b/>
          <w:sz w:val="24"/>
          <w:szCs w:val="24"/>
        </w:rPr>
        <w:t>Annex 1</w:t>
      </w:r>
      <w:r w:rsidR="008007D6" w:rsidRPr="00531F3E">
        <w:rPr>
          <w:rFonts w:ascii="Times New Roman" w:hAnsi="Times New Roman" w:cs="Times New Roman"/>
          <w:sz w:val="24"/>
          <w:szCs w:val="24"/>
        </w:rPr>
        <w:t xml:space="preserve">). The </w:t>
      </w:r>
      <w:r w:rsidRPr="00531F3E">
        <w:rPr>
          <w:rFonts w:ascii="Times New Roman" w:hAnsi="Times New Roman" w:cs="Times New Roman"/>
          <w:sz w:val="24"/>
          <w:szCs w:val="24"/>
        </w:rPr>
        <w:t>GRM will accept complaints from the APs</w:t>
      </w:r>
      <w:r w:rsidR="007A4889" w:rsidRPr="00531F3E">
        <w:rPr>
          <w:rFonts w:ascii="Times New Roman" w:hAnsi="Times New Roman" w:cs="Times New Roman"/>
          <w:sz w:val="24"/>
          <w:szCs w:val="24"/>
        </w:rPr>
        <w:t xml:space="preserve"> </w:t>
      </w:r>
      <w:r w:rsidRPr="00531F3E">
        <w:rPr>
          <w:rFonts w:ascii="Times New Roman" w:hAnsi="Times New Roman" w:cs="Times New Roman"/>
          <w:sz w:val="24"/>
          <w:szCs w:val="24"/>
        </w:rPr>
        <w:t xml:space="preserve">submitted through verbal, email, phone, Facebook, </w:t>
      </w:r>
      <w:r w:rsidR="00AE1323" w:rsidRPr="00531F3E">
        <w:rPr>
          <w:rFonts w:ascii="Times New Roman" w:hAnsi="Times New Roman" w:cs="Times New Roman"/>
          <w:sz w:val="24"/>
          <w:szCs w:val="24"/>
        </w:rPr>
        <w:t>WhatsApp</w:t>
      </w:r>
      <w:r w:rsidRPr="00531F3E">
        <w:rPr>
          <w:rFonts w:ascii="Times New Roman" w:hAnsi="Times New Roman" w:cs="Times New Roman"/>
          <w:sz w:val="24"/>
          <w:szCs w:val="24"/>
        </w:rPr>
        <w:t xml:space="preserve">, meeting or letter to the office of the </w:t>
      </w:r>
      <w:r w:rsidR="008007D6" w:rsidRPr="00531F3E">
        <w:rPr>
          <w:rFonts w:ascii="Times New Roman" w:hAnsi="Times New Roman" w:cs="Times New Roman"/>
          <w:sz w:val="24"/>
          <w:szCs w:val="24"/>
        </w:rPr>
        <w:t>GRM</w:t>
      </w:r>
      <w:r w:rsidRPr="00531F3E">
        <w:rPr>
          <w:rFonts w:ascii="Times New Roman" w:hAnsi="Times New Roman" w:cs="Times New Roman"/>
          <w:sz w:val="24"/>
          <w:szCs w:val="24"/>
        </w:rPr>
        <w:t xml:space="preserve">, in English or </w:t>
      </w:r>
      <w:r w:rsidR="008007D6" w:rsidRPr="00531F3E">
        <w:rPr>
          <w:rFonts w:ascii="Times New Roman" w:hAnsi="Times New Roman" w:cs="Times New Roman"/>
          <w:sz w:val="24"/>
          <w:szCs w:val="24"/>
        </w:rPr>
        <w:t>local language</w:t>
      </w:r>
      <w:r w:rsidRPr="00531F3E">
        <w:rPr>
          <w:rFonts w:ascii="Times New Roman" w:hAnsi="Times New Roman" w:cs="Times New Roman"/>
          <w:sz w:val="24"/>
          <w:szCs w:val="24"/>
        </w:rPr>
        <w:t>. The focal point persons handling grievances will transcribe verbal submissions.  Receipt of grievances shall be acknowledged as soon as possible, by letter or by verbal means.</w:t>
      </w:r>
    </w:p>
    <w:p w14:paraId="20DA4D7A" w14:textId="77777777" w:rsidR="005B23D8" w:rsidRPr="00531F3E" w:rsidRDefault="005B23D8" w:rsidP="00D62DF9">
      <w:pPr>
        <w:pStyle w:val="NoSpacing"/>
        <w:jc w:val="both"/>
        <w:rPr>
          <w:rFonts w:ascii="Times New Roman" w:hAnsi="Times New Roman" w:cs="Times New Roman"/>
          <w:sz w:val="24"/>
          <w:szCs w:val="24"/>
        </w:rPr>
      </w:pPr>
    </w:p>
    <w:p w14:paraId="71DAFE16" w14:textId="40E03823" w:rsidR="005B23D8" w:rsidRPr="00531F3E" w:rsidRDefault="008007D6"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When a complaint is made, the </w:t>
      </w:r>
      <w:r w:rsidR="005B23D8" w:rsidRPr="00531F3E">
        <w:rPr>
          <w:rFonts w:ascii="Times New Roman" w:hAnsi="Times New Roman" w:cs="Times New Roman"/>
          <w:sz w:val="24"/>
          <w:szCs w:val="24"/>
        </w:rPr>
        <w:t xml:space="preserve">GRM will acknowledge its receipt in a communication that outlines the grievance process; provides contact details and, if possible, the name of the </w:t>
      </w:r>
      <w:r w:rsidRPr="00531F3E">
        <w:rPr>
          <w:rFonts w:ascii="Times New Roman" w:hAnsi="Times New Roman" w:cs="Times New Roman"/>
          <w:sz w:val="24"/>
          <w:szCs w:val="24"/>
        </w:rPr>
        <w:t>GRM officer</w:t>
      </w:r>
      <w:r w:rsidR="005B23D8" w:rsidRPr="00531F3E">
        <w:rPr>
          <w:rFonts w:ascii="Times New Roman" w:hAnsi="Times New Roman" w:cs="Times New Roman"/>
          <w:sz w:val="24"/>
          <w:szCs w:val="24"/>
        </w:rPr>
        <w:t xml:space="preserve"> who is responsible for handling the grievance; </w:t>
      </w:r>
      <w:r w:rsidR="007A4889" w:rsidRPr="00531F3E">
        <w:rPr>
          <w:rFonts w:ascii="Times New Roman" w:hAnsi="Times New Roman" w:cs="Times New Roman"/>
          <w:sz w:val="24"/>
          <w:szCs w:val="24"/>
        </w:rPr>
        <w:t>and notes</w:t>
      </w:r>
      <w:r w:rsidR="005B23D8" w:rsidRPr="00531F3E">
        <w:rPr>
          <w:rFonts w:ascii="Times New Roman" w:hAnsi="Times New Roman" w:cs="Times New Roman"/>
          <w:sz w:val="24"/>
          <w:szCs w:val="24"/>
        </w:rPr>
        <w:t xml:space="preserve"> how long it is likely to take to resolve the grievance. Complainants will receive periodic updates on the st</w:t>
      </w:r>
      <w:r w:rsidRPr="00531F3E">
        <w:rPr>
          <w:rFonts w:ascii="Times New Roman" w:hAnsi="Times New Roman" w:cs="Times New Roman"/>
          <w:sz w:val="24"/>
          <w:szCs w:val="24"/>
        </w:rPr>
        <w:t xml:space="preserve">atus of their grievances. This </w:t>
      </w:r>
      <w:r w:rsidR="005B23D8" w:rsidRPr="00531F3E">
        <w:rPr>
          <w:rFonts w:ascii="Times New Roman" w:hAnsi="Times New Roman" w:cs="Times New Roman"/>
          <w:sz w:val="24"/>
          <w:szCs w:val="24"/>
        </w:rPr>
        <w:t xml:space="preserve">GRM has established clearly defined timetables for acknowledgment and follow-up activities. And to enhance accountability, these timetables will be disseminated widely to </w:t>
      </w:r>
      <w:r w:rsidR="007A4889" w:rsidRPr="00531F3E">
        <w:rPr>
          <w:rFonts w:ascii="Times New Roman" w:hAnsi="Times New Roman" w:cs="Times New Roman"/>
          <w:sz w:val="24"/>
          <w:szCs w:val="24"/>
        </w:rPr>
        <w:t>various stakeholders</w:t>
      </w:r>
      <w:r w:rsidR="005B23D8" w:rsidRPr="00531F3E">
        <w:rPr>
          <w:rFonts w:ascii="Times New Roman" w:hAnsi="Times New Roman" w:cs="Times New Roman"/>
          <w:sz w:val="24"/>
          <w:szCs w:val="24"/>
        </w:rPr>
        <w:t>, including communities, civil society, and the media.</w:t>
      </w:r>
    </w:p>
    <w:p w14:paraId="74D67113" w14:textId="77777777" w:rsidR="004E7619" w:rsidRPr="00531F3E" w:rsidRDefault="004E7619" w:rsidP="00D62DF9">
      <w:pPr>
        <w:pStyle w:val="NoSpacing"/>
        <w:jc w:val="both"/>
        <w:rPr>
          <w:rFonts w:ascii="Times New Roman" w:hAnsi="Times New Roman" w:cs="Times New Roman"/>
          <w:sz w:val="24"/>
          <w:szCs w:val="24"/>
        </w:rPr>
      </w:pPr>
    </w:p>
    <w:p w14:paraId="795277BE" w14:textId="1F7AE75C" w:rsidR="005B23D8" w:rsidRPr="00531F3E" w:rsidRDefault="005B23D8" w:rsidP="00D71536">
      <w:pPr>
        <w:pStyle w:val="Heading3"/>
      </w:pPr>
      <w:bookmarkStart w:id="25" w:name="_Toc345917850"/>
      <w:bookmarkStart w:id="26" w:name="_Toc95909692"/>
      <w:r w:rsidRPr="00531F3E">
        <w:rPr>
          <w:rFonts w:ascii="Times New Roman" w:hAnsi="Times New Roman" w:cs="Times New Roman"/>
        </w:rPr>
        <w:t>STEP 3: ASSESSMENT AND INVESTIGATION</w:t>
      </w:r>
      <w:bookmarkEnd w:id="25"/>
      <w:bookmarkEnd w:id="26"/>
    </w:p>
    <w:p w14:paraId="6BC8A7A3" w14:textId="77777777" w:rsidR="005B23D8" w:rsidRPr="00531F3E" w:rsidRDefault="005B23D8" w:rsidP="00D62DF9">
      <w:pPr>
        <w:pStyle w:val="NoSpacing"/>
        <w:jc w:val="both"/>
        <w:rPr>
          <w:rFonts w:ascii="Times New Roman" w:hAnsi="Times New Roman" w:cs="Times New Roman"/>
          <w:sz w:val="24"/>
          <w:szCs w:val="24"/>
        </w:rPr>
      </w:pPr>
    </w:p>
    <w:p w14:paraId="0BD3FC8C"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This step involves gathering information about the grievance to determine its validity and resolving the grievance. The merit of grievances should be judged objectively against clearly defined standards. Grievances that are straight forward (such as queries and suggestions) can often be resolved quickly by contacting the complainant.</w:t>
      </w:r>
    </w:p>
    <w:p w14:paraId="5E8C42BA" w14:textId="77777777" w:rsidR="005B23D8" w:rsidRPr="00531F3E" w:rsidRDefault="005B23D8" w:rsidP="00D62DF9">
      <w:pPr>
        <w:pStyle w:val="NoSpacing"/>
        <w:jc w:val="both"/>
        <w:rPr>
          <w:rFonts w:ascii="Times New Roman" w:hAnsi="Times New Roman" w:cs="Times New Roman"/>
          <w:sz w:val="24"/>
          <w:szCs w:val="24"/>
        </w:rPr>
      </w:pPr>
    </w:p>
    <w:p w14:paraId="45E8B86E"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Having received and registered a complaint, the next step in the complaint-handling process is for the focal points to establish the eligibility of the complaint received. </w:t>
      </w:r>
      <w:r w:rsidR="00B472E6" w:rsidRPr="00531F3E">
        <w:rPr>
          <w:rFonts w:ascii="Times New Roman" w:hAnsi="Times New Roman" w:cs="Times New Roman"/>
          <w:sz w:val="24"/>
          <w:szCs w:val="24"/>
        </w:rPr>
        <w:t>T</w:t>
      </w:r>
      <w:r w:rsidRPr="00531F3E">
        <w:rPr>
          <w:rFonts w:ascii="Times New Roman" w:hAnsi="Times New Roman" w:cs="Times New Roman"/>
          <w:sz w:val="24"/>
          <w:szCs w:val="24"/>
        </w:rPr>
        <w:t xml:space="preserve">he Grievances Registration Officer once a complaint or grievance is </w:t>
      </w:r>
      <w:r w:rsidR="00B472E6" w:rsidRPr="00531F3E">
        <w:rPr>
          <w:rFonts w:ascii="Times New Roman" w:hAnsi="Times New Roman" w:cs="Times New Roman"/>
          <w:sz w:val="24"/>
          <w:szCs w:val="24"/>
        </w:rPr>
        <w:t>registered</w:t>
      </w:r>
      <w:r w:rsidRPr="00531F3E">
        <w:rPr>
          <w:rFonts w:ascii="Times New Roman" w:hAnsi="Times New Roman" w:cs="Times New Roman"/>
          <w:sz w:val="24"/>
          <w:szCs w:val="24"/>
        </w:rPr>
        <w:t xml:space="preserve"> shall within 5 days assess the registered complaint or grievances to determine its validity and relevance i.e.</w:t>
      </w:r>
      <w:r w:rsidR="00B472E6" w:rsidRPr="00531F3E">
        <w:rPr>
          <w:rFonts w:ascii="Times New Roman" w:hAnsi="Times New Roman" w:cs="Times New Roman"/>
          <w:sz w:val="24"/>
          <w:szCs w:val="24"/>
        </w:rPr>
        <w:t xml:space="preserve"> is it within the scope of the SESRP-</w:t>
      </w:r>
      <w:r w:rsidRPr="00531F3E">
        <w:rPr>
          <w:rFonts w:ascii="Times New Roman" w:hAnsi="Times New Roman" w:cs="Times New Roman"/>
          <w:sz w:val="24"/>
          <w:szCs w:val="24"/>
        </w:rPr>
        <w:t xml:space="preserve">GRM as defined in this document. The following criteria can be used to assess and verify eligibility: </w:t>
      </w:r>
    </w:p>
    <w:p w14:paraId="0BF82C28" w14:textId="77777777" w:rsidR="005B23D8" w:rsidRPr="00531F3E" w:rsidRDefault="005B23D8" w:rsidP="00D62DF9">
      <w:pPr>
        <w:pStyle w:val="NoSpacing"/>
        <w:jc w:val="both"/>
        <w:rPr>
          <w:rFonts w:ascii="Times New Roman" w:hAnsi="Times New Roman" w:cs="Times New Roman"/>
          <w:sz w:val="24"/>
          <w:szCs w:val="24"/>
        </w:rPr>
      </w:pPr>
    </w:p>
    <w:p w14:paraId="4AC2A5FD" w14:textId="77777777" w:rsidR="005B23D8" w:rsidRPr="00531F3E" w:rsidRDefault="005B23D8" w:rsidP="00D62DF9">
      <w:pPr>
        <w:pStyle w:val="NoSpacing"/>
        <w:numPr>
          <w:ilvl w:val="0"/>
          <w:numId w:val="14"/>
        </w:numPr>
        <w:jc w:val="both"/>
        <w:rPr>
          <w:rFonts w:ascii="Times New Roman" w:hAnsi="Times New Roman" w:cs="Times New Roman"/>
          <w:sz w:val="24"/>
          <w:szCs w:val="24"/>
        </w:rPr>
      </w:pPr>
      <w:r w:rsidRPr="00531F3E">
        <w:rPr>
          <w:rFonts w:ascii="Times New Roman" w:hAnsi="Times New Roman" w:cs="Times New Roman"/>
          <w:sz w:val="24"/>
          <w:szCs w:val="24"/>
        </w:rPr>
        <w:t>The complainant is affected by the project;</w:t>
      </w:r>
    </w:p>
    <w:p w14:paraId="2866C23D" w14:textId="77777777" w:rsidR="005B23D8" w:rsidRPr="00531F3E" w:rsidRDefault="005B23D8" w:rsidP="00D62DF9">
      <w:pPr>
        <w:pStyle w:val="NoSpacing"/>
        <w:numPr>
          <w:ilvl w:val="0"/>
          <w:numId w:val="14"/>
        </w:numPr>
        <w:jc w:val="both"/>
        <w:rPr>
          <w:rFonts w:ascii="Times New Roman" w:hAnsi="Times New Roman" w:cs="Times New Roman"/>
          <w:sz w:val="24"/>
          <w:szCs w:val="24"/>
        </w:rPr>
      </w:pPr>
      <w:r w:rsidRPr="00531F3E">
        <w:rPr>
          <w:rFonts w:ascii="Times New Roman" w:hAnsi="Times New Roman" w:cs="Times New Roman"/>
          <w:sz w:val="24"/>
          <w:szCs w:val="24"/>
        </w:rPr>
        <w:t>The complaint has a direct relationship to the project;</w:t>
      </w:r>
    </w:p>
    <w:p w14:paraId="09366426" w14:textId="77777777" w:rsidR="005B23D8" w:rsidRPr="00531F3E" w:rsidRDefault="00B472E6" w:rsidP="00D62DF9">
      <w:pPr>
        <w:pStyle w:val="NoSpacing"/>
        <w:numPr>
          <w:ilvl w:val="0"/>
          <w:numId w:val="14"/>
        </w:numPr>
        <w:jc w:val="both"/>
        <w:rPr>
          <w:rFonts w:ascii="Times New Roman" w:hAnsi="Times New Roman" w:cs="Times New Roman"/>
          <w:sz w:val="24"/>
          <w:szCs w:val="24"/>
        </w:rPr>
      </w:pPr>
      <w:r w:rsidRPr="00531F3E">
        <w:rPr>
          <w:rFonts w:ascii="Times New Roman" w:hAnsi="Times New Roman" w:cs="Times New Roman"/>
          <w:sz w:val="24"/>
          <w:szCs w:val="24"/>
        </w:rPr>
        <w:t xml:space="preserve">The issues </w:t>
      </w:r>
      <w:r w:rsidR="005B23D8" w:rsidRPr="00531F3E">
        <w:rPr>
          <w:rFonts w:ascii="Times New Roman" w:hAnsi="Times New Roman" w:cs="Times New Roman"/>
          <w:sz w:val="24"/>
          <w:szCs w:val="24"/>
        </w:rPr>
        <w:t>raised in the complaint fall within th</w:t>
      </w:r>
      <w:r w:rsidRPr="00531F3E">
        <w:rPr>
          <w:rFonts w:ascii="Times New Roman" w:hAnsi="Times New Roman" w:cs="Times New Roman"/>
          <w:sz w:val="24"/>
          <w:szCs w:val="24"/>
        </w:rPr>
        <w:t xml:space="preserve">e scope of the issues that the </w:t>
      </w:r>
      <w:r w:rsidR="005B23D8" w:rsidRPr="00531F3E">
        <w:rPr>
          <w:rFonts w:ascii="Times New Roman" w:hAnsi="Times New Roman" w:cs="Times New Roman"/>
          <w:sz w:val="24"/>
          <w:szCs w:val="24"/>
        </w:rPr>
        <w:t>GRM is mandated to address.</w:t>
      </w:r>
    </w:p>
    <w:p w14:paraId="06ACABF2" w14:textId="77777777" w:rsidR="005B23D8" w:rsidRPr="00531F3E" w:rsidRDefault="005B23D8" w:rsidP="00D62DF9">
      <w:pPr>
        <w:pStyle w:val="NoSpacing"/>
        <w:jc w:val="both"/>
        <w:rPr>
          <w:rFonts w:ascii="Times New Roman" w:hAnsi="Times New Roman" w:cs="Times New Roman"/>
          <w:sz w:val="24"/>
          <w:szCs w:val="24"/>
        </w:rPr>
      </w:pPr>
    </w:p>
    <w:p w14:paraId="294D27DA"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Having completed the complaint assessment, a response can be formulated on how to proceed with the complaint. This response should be communicated to the complainant. The response should include the following elements:</w:t>
      </w:r>
    </w:p>
    <w:p w14:paraId="0FFE8DDF" w14:textId="77777777" w:rsidR="005B23D8" w:rsidRPr="00531F3E" w:rsidRDefault="005B23D8" w:rsidP="00D62DF9">
      <w:pPr>
        <w:pStyle w:val="NoSpacing"/>
        <w:jc w:val="both"/>
        <w:rPr>
          <w:rFonts w:ascii="Times New Roman" w:hAnsi="Times New Roman" w:cs="Times New Roman"/>
          <w:sz w:val="24"/>
          <w:szCs w:val="24"/>
        </w:rPr>
      </w:pPr>
    </w:p>
    <w:p w14:paraId="339555EA" w14:textId="77777777" w:rsidR="005B23D8" w:rsidRPr="00531F3E" w:rsidRDefault="005B23D8" w:rsidP="00D62DF9">
      <w:pPr>
        <w:pStyle w:val="NoSpacing"/>
        <w:numPr>
          <w:ilvl w:val="0"/>
          <w:numId w:val="15"/>
        </w:numPr>
        <w:jc w:val="both"/>
        <w:rPr>
          <w:rFonts w:ascii="Times New Roman" w:hAnsi="Times New Roman" w:cs="Times New Roman"/>
          <w:sz w:val="24"/>
          <w:szCs w:val="24"/>
        </w:rPr>
      </w:pPr>
      <w:r w:rsidRPr="00531F3E">
        <w:rPr>
          <w:rFonts w:ascii="Times New Roman" w:hAnsi="Times New Roman" w:cs="Times New Roman"/>
          <w:sz w:val="24"/>
          <w:szCs w:val="24"/>
        </w:rPr>
        <w:t>Acceptance or rejection of the complaint</w:t>
      </w:r>
    </w:p>
    <w:p w14:paraId="030DCACD" w14:textId="77777777" w:rsidR="005B23D8" w:rsidRPr="00531F3E" w:rsidRDefault="005B23D8" w:rsidP="00D62DF9">
      <w:pPr>
        <w:pStyle w:val="NoSpacing"/>
        <w:numPr>
          <w:ilvl w:val="0"/>
          <w:numId w:val="15"/>
        </w:numPr>
        <w:jc w:val="both"/>
        <w:rPr>
          <w:rFonts w:ascii="Times New Roman" w:hAnsi="Times New Roman" w:cs="Times New Roman"/>
          <w:sz w:val="24"/>
          <w:szCs w:val="24"/>
        </w:rPr>
      </w:pPr>
      <w:r w:rsidRPr="00531F3E">
        <w:rPr>
          <w:rFonts w:ascii="Times New Roman" w:hAnsi="Times New Roman" w:cs="Times New Roman"/>
          <w:sz w:val="24"/>
          <w:szCs w:val="24"/>
        </w:rPr>
        <w:t xml:space="preserve">Reasons for acceptance or rejection </w:t>
      </w:r>
    </w:p>
    <w:p w14:paraId="4329D751" w14:textId="77777777" w:rsidR="005B23D8" w:rsidRPr="00531F3E" w:rsidRDefault="005B23D8" w:rsidP="00D62DF9">
      <w:pPr>
        <w:pStyle w:val="NoSpacing"/>
        <w:numPr>
          <w:ilvl w:val="0"/>
          <w:numId w:val="15"/>
        </w:numPr>
        <w:jc w:val="both"/>
        <w:rPr>
          <w:rFonts w:ascii="Times New Roman" w:hAnsi="Times New Roman" w:cs="Times New Roman"/>
          <w:sz w:val="24"/>
          <w:szCs w:val="24"/>
        </w:rPr>
      </w:pPr>
      <w:r w:rsidRPr="00531F3E">
        <w:rPr>
          <w:rFonts w:ascii="Times New Roman" w:hAnsi="Times New Roman" w:cs="Times New Roman"/>
          <w:sz w:val="24"/>
          <w:szCs w:val="24"/>
        </w:rPr>
        <w:t>Next steps – where to forward the complaint</w:t>
      </w:r>
    </w:p>
    <w:p w14:paraId="373604C9" w14:textId="77777777" w:rsidR="005B23D8" w:rsidRPr="00531F3E" w:rsidRDefault="005B23D8" w:rsidP="00D62DF9">
      <w:pPr>
        <w:pStyle w:val="NoSpacing"/>
        <w:numPr>
          <w:ilvl w:val="0"/>
          <w:numId w:val="15"/>
        </w:numPr>
        <w:jc w:val="both"/>
        <w:rPr>
          <w:rFonts w:ascii="Times New Roman" w:hAnsi="Times New Roman" w:cs="Times New Roman"/>
          <w:sz w:val="24"/>
          <w:szCs w:val="24"/>
        </w:rPr>
      </w:pPr>
      <w:r w:rsidRPr="00531F3E">
        <w:rPr>
          <w:rFonts w:ascii="Times New Roman" w:hAnsi="Times New Roman" w:cs="Times New Roman"/>
          <w:sz w:val="24"/>
          <w:szCs w:val="24"/>
        </w:rPr>
        <w:t>If accepted, further documents and evidence required for investigation e.g. field investigations</w:t>
      </w:r>
    </w:p>
    <w:p w14:paraId="2E627301" w14:textId="77777777" w:rsidR="005B23D8" w:rsidRPr="00531F3E" w:rsidRDefault="005B23D8" w:rsidP="00D62DF9">
      <w:pPr>
        <w:pStyle w:val="NoSpacing"/>
        <w:jc w:val="both"/>
        <w:rPr>
          <w:rFonts w:ascii="Times New Roman" w:hAnsi="Times New Roman" w:cs="Times New Roman"/>
          <w:sz w:val="24"/>
          <w:szCs w:val="24"/>
        </w:rPr>
      </w:pPr>
    </w:p>
    <w:p w14:paraId="11E2BAFE"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Once the registered grievance or complaint has been determined as fa</w:t>
      </w:r>
      <w:r w:rsidR="00B472E6" w:rsidRPr="00531F3E">
        <w:rPr>
          <w:rFonts w:ascii="Times New Roman" w:hAnsi="Times New Roman" w:cs="Times New Roman"/>
          <w:sz w:val="24"/>
          <w:szCs w:val="24"/>
        </w:rPr>
        <w:t xml:space="preserve">lling within the scope of this </w:t>
      </w:r>
      <w:r w:rsidRPr="00531F3E">
        <w:rPr>
          <w:rFonts w:ascii="Times New Roman" w:hAnsi="Times New Roman" w:cs="Times New Roman"/>
          <w:sz w:val="24"/>
          <w:szCs w:val="24"/>
        </w:rPr>
        <w:t xml:space="preserve">GRM, the </w:t>
      </w:r>
      <w:r w:rsidR="00BF1302" w:rsidRPr="00531F3E">
        <w:rPr>
          <w:rFonts w:ascii="Times New Roman" w:hAnsi="Times New Roman" w:cs="Times New Roman"/>
          <w:sz w:val="24"/>
          <w:szCs w:val="24"/>
        </w:rPr>
        <w:t>focal point</w:t>
      </w:r>
      <w:r w:rsidRPr="00531F3E">
        <w:rPr>
          <w:rFonts w:ascii="Times New Roman" w:hAnsi="Times New Roman" w:cs="Times New Roman"/>
          <w:sz w:val="24"/>
          <w:szCs w:val="24"/>
        </w:rPr>
        <w:t xml:space="preserve"> shall investigate the complaint. Investigation of the complaint may include the following:</w:t>
      </w:r>
    </w:p>
    <w:p w14:paraId="422C5CA5" w14:textId="77777777" w:rsidR="005B23D8" w:rsidRPr="00531F3E" w:rsidRDefault="005B23D8" w:rsidP="00D62DF9">
      <w:pPr>
        <w:pStyle w:val="NoSpacing"/>
        <w:jc w:val="both"/>
        <w:rPr>
          <w:rFonts w:ascii="Times New Roman" w:hAnsi="Times New Roman" w:cs="Times New Roman"/>
          <w:sz w:val="24"/>
          <w:szCs w:val="24"/>
        </w:rPr>
      </w:pPr>
    </w:p>
    <w:p w14:paraId="3AEAEC86" w14:textId="77777777" w:rsidR="005B23D8" w:rsidRPr="00531F3E" w:rsidRDefault="005B23D8" w:rsidP="00D62DF9">
      <w:pPr>
        <w:pStyle w:val="NoSpacing"/>
        <w:numPr>
          <w:ilvl w:val="0"/>
          <w:numId w:val="13"/>
        </w:numPr>
        <w:jc w:val="both"/>
        <w:rPr>
          <w:rFonts w:ascii="Times New Roman" w:hAnsi="Times New Roman" w:cs="Times New Roman"/>
          <w:sz w:val="24"/>
          <w:szCs w:val="24"/>
        </w:rPr>
      </w:pPr>
      <w:r w:rsidRPr="00531F3E">
        <w:rPr>
          <w:rFonts w:ascii="Times New Roman" w:hAnsi="Times New Roman" w:cs="Times New Roman"/>
          <w:sz w:val="24"/>
          <w:szCs w:val="24"/>
        </w:rPr>
        <w:t>On site visit and verification;</w:t>
      </w:r>
    </w:p>
    <w:p w14:paraId="6180AE90" w14:textId="77777777" w:rsidR="005B23D8" w:rsidRPr="00531F3E" w:rsidRDefault="005B23D8" w:rsidP="00D62DF9">
      <w:pPr>
        <w:pStyle w:val="NoSpacing"/>
        <w:numPr>
          <w:ilvl w:val="0"/>
          <w:numId w:val="12"/>
        </w:numPr>
        <w:jc w:val="both"/>
        <w:rPr>
          <w:rFonts w:ascii="Times New Roman" w:hAnsi="Times New Roman" w:cs="Times New Roman"/>
          <w:sz w:val="24"/>
          <w:szCs w:val="24"/>
        </w:rPr>
      </w:pPr>
      <w:r w:rsidRPr="00531F3E">
        <w:rPr>
          <w:rFonts w:ascii="Times New Roman" w:hAnsi="Times New Roman" w:cs="Times New Roman"/>
          <w:sz w:val="24"/>
          <w:szCs w:val="24"/>
        </w:rPr>
        <w:lastRenderedPageBreak/>
        <w:t>Focus Group discussions and interviews with key informers;</w:t>
      </w:r>
    </w:p>
    <w:p w14:paraId="20B5BB02" w14:textId="77777777" w:rsidR="005B23D8" w:rsidRPr="00531F3E" w:rsidRDefault="005B23D8" w:rsidP="00D62DF9">
      <w:pPr>
        <w:pStyle w:val="NoSpacing"/>
        <w:numPr>
          <w:ilvl w:val="0"/>
          <w:numId w:val="12"/>
        </w:numPr>
        <w:jc w:val="both"/>
        <w:rPr>
          <w:rFonts w:ascii="Times New Roman" w:hAnsi="Times New Roman" w:cs="Times New Roman"/>
          <w:sz w:val="24"/>
          <w:szCs w:val="24"/>
        </w:rPr>
      </w:pPr>
      <w:r w:rsidRPr="00531F3E">
        <w:rPr>
          <w:rFonts w:ascii="Times New Roman" w:hAnsi="Times New Roman" w:cs="Times New Roman"/>
          <w:sz w:val="24"/>
          <w:szCs w:val="24"/>
        </w:rPr>
        <w:t>Review of secondary records (books, reports, public records); and</w:t>
      </w:r>
    </w:p>
    <w:p w14:paraId="76D3F664" w14:textId="77777777" w:rsidR="005B23D8" w:rsidRPr="00531F3E" w:rsidRDefault="005B23D8" w:rsidP="00D62DF9">
      <w:pPr>
        <w:pStyle w:val="NoSpacing"/>
        <w:numPr>
          <w:ilvl w:val="0"/>
          <w:numId w:val="12"/>
        </w:numPr>
        <w:jc w:val="both"/>
        <w:rPr>
          <w:rFonts w:ascii="Times New Roman" w:hAnsi="Times New Roman" w:cs="Times New Roman"/>
          <w:sz w:val="24"/>
          <w:szCs w:val="24"/>
        </w:rPr>
      </w:pPr>
      <w:r w:rsidRPr="00531F3E">
        <w:rPr>
          <w:rFonts w:ascii="Times New Roman" w:hAnsi="Times New Roman" w:cs="Times New Roman"/>
          <w:sz w:val="24"/>
          <w:szCs w:val="24"/>
        </w:rPr>
        <w:t>Consultations with local government and traditional authorities.</w:t>
      </w:r>
    </w:p>
    <w:p w14:paraId="3CA06326" w14:textId="77777777" w:rsidR="005B23D8" w:rsidRPr="00531F3E" w:rsidRDefault="005B23D8" w:rsidP="00D62DF9">
      <w:pPr>
        <w:pStyle w:val="NoSpacing"/>
        <w:jc w:val="both"/>
        <w:rPr>
          <w:rFonts w:ascii="Times New Roman" w:hAnsi="Times New Roman" w:cs="Times New Roman"/>
          <w:sz w:val="24"/>
          <w:szCs w:val="24"/>
        </w:rPr>
      </w:pPr>
    </w:p>
    <w:p w14:paraId="7008765A" w14:textId="1D27CF0D"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The </w:t>
      </w:r>
      <w:r w:rsidR="00B40C80" w:rsidRPr="00531F3E">
        <w:rPr>
          <w:rFonts w:ascii="Times New Roman" w:hAnsi="Times New Roman" w:cs="Times New Roman"/>
          <w:sz w:val="24"/>
          <w:szCs w:val="24"/>
        </w:rPr>
        <w:t>SESRP</w:t>
      </w:r>
      <w:r w:rsidRPr="00531F3E">
        <w:rPr>
          <w:rFonts w:ascii="Times New Roman" w:hAnsi="Times New Roman" w:cs="Times New Roman"/>
          <w:sz w:val="24"/>
          <w:szCs w:val="24"/>
        </w:rPr>
        <w:t xml:space="preserve"> will ensure that investigators are neutral and do not have any stake in the outcome of the investigation. At the end of the field investigation, the </w:t>
      </w:r>
      <w:r w:rsidR="00B472E6" w:rsidRPr="00531F3E">
        <w:rPr>
          <w:rFonts w:ascii="Times New Roman" w:hAnsi="Times New Roman" w:cs="Times New Roman"/>
          <w:sz w:val="24"/>
          <w:szCs w:val="24"/>
        </w:rPr>
        <w:t>GRM officer</w:t>
      </w:r>
      <w:r w:rsidRPr="00531F3E">
        <w:rPr>
          <w:rFonts w:ascii="Times New Roman" w:hAnsi="Times New Roman" w:cs="Times New Roman"/>
          <w:sz w:val="24"/>
          <w:szCs w:val="24"/>
        </w:rPr>
        <w:t xml:space="preserve"> shall compile a Grievance Investigation Report (GIR) using a standard template (</w:t>
      </w:r>
      <w:r w:rsidRPr="00531F3E">
        <w:rPr>
          <w:rFonts w:ascii="Times New Roman" w:hAnsi="Times New Roman" w:cs="Times New Roman"/>
          <w:b/>
          <w:sz w:val="24"/>
          <w:szCs w:val="24"/>
        </w:rPr>
        <w:t xml:space="preserve">Annex </w:t>
      </w:r>
      <w:r w:rsidR="004E7619" w:rsidRPr="00531F3E">
        <w:rPr>
          <w:rFonts w:ascii="Times New Roman" w:hAnsi="Times New Roman" w:cs="Times New Roman"/>
          <w:b/>
          <w:sz w:val="24"/>
          <w:szCs w:val="24"/>
        </w:rPr>
        <w:t>IV</w:t>
      </w:r>
      <w:r w:rsidRPr="00531F3E">
        <w:rPr>
          <w:rFonts w:ascii="Times New Roman" w:hAnsi="Times New Roman" w:cs="Times New Roman"/>
          <w:sz w:val="24"/>
          <w:szCs w:val="24"/>
        </w:rPr>
        <w:t>) on the outcomes of the investigations and the specific recommendation to resolve the grievance or complaint.</w:t>
      </w:r>
    </w:p>
    <w:p w14:paraId="5DEEDF4A" w14:textId="77777777" w:rsidR="008A755D" w:rsidRPr="00531F3E" w:rsidRDefault="008A755D" w:rsidP="00D62DF9">
      <w:pPr>
        <w:pStyle w:val="NoSpacing"/>
        <w:jc w:val="both"/>
        <w:rPr>
          <w:rFonts w:ascii="Times New Roman" w:hAnsi="Times New Roman" w:cs="Times New Roman"/>
          <w:sz w:val="24"/>
          <w:szCs w:val="24"/>
        </w:rPr>
      </w:pPr>
    </w:p>
    <w:p w14:paraId="0FB15AD3" w14:textId="693DF264" w:rsidR="005B23D8" w:rsidRPr="00531F3E" w:rsidRDefault="005B23D8" w:rsidP="00D71536">
      <w:pPr>
        <w:pStyle w:val="Heading3"/>
      </w:pPr>
      <w:bookmarkStart w:id="27" w:name="_Toc345917851"/>
      <w:bookmarkStart w:id="28" w:name="_Toc527983121"/>
      <w:bookmarkStart w:id="29" w:name="_Toc95909693"/>
      <w:r w:rsidRPr="00531F3E">
        <w:rPr>
          <w:rFonts w:ascii="Times New Roman" w:hAnsi="Times New Roman" w:cs="Times New Roman"/>
        </w:rPr>
        <w:t>STEP 4: RECOMMENDATIONS AND IMPLEMENTATION OF REMEDIES</w:t>
      </w:r>
      <w:bookmarkEnd w:id="27"/>
      <w:bookmarkEnd w:id="28"/>
      <w:bookmarkEnd w:id="29"/>
    </w:p>
    <w:p w14:paraId="21F61B82" w14:textId="77777777" w:rsidR="005B23D8" w:rsidRPr="00531F3E" w:rsidRDefault="005B23D8" w:rsidP="00D62DF9">
      <w:pPr>
        <w:pStyle w:val="NoSpacing"/>
        <w:jc w:val="both"/>
        <w:rPr>
          <w:rFonts w:ascii="Times New Roman" w:hAnsi="Times New Roman" w:cs="Times New Roman"/>
          <w:sz w:val="24"/>
          <w:szCs w:val="24"/>
        </w:rPr>
      </w:pPr>
    </w:p>
    <w:p w14:paraId="798A0F4F"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After the investigations, the </w:t>
      </w:r>
      <w:r w:rsidR="00B472E6" w:rsidRPr="00531F3E">
        <w:rPr>
          <w:rFonts w:ascii="Times New Roman" w:hAnsi="Times New Roman" w:cs="Times New Roman"/>
          <w:sz w:val="24"/>
          <w:szCs w:val="24"/>
        </w:rPr>
        <w:t>GRM officer</w:t>
      </w:r>
      <w:r w:rsidRPr="00531F3E">
        <w:rPr>
          <w:rFonts w:ascii="Times New Roman" w:hAnsi="Times New Roman" w:cs="Times New Roman"/>
          <w:sz w:val="24"/>
          <w:szCs w:val="24"/>
        </w:rPr>
        <w:t xml:space="preserve"> shall inform the AP of the outcome of the investigations and the recommended remedies if any. The AP shall be provided with written response clearly outlining the course of action the project shall undertake to redress the grievances and the specific terminal date by which the recommended remedies shall be completed. Potential actions will include responding to a query or comment, providing users with a status update, imposing sanctions, or referring the grievance to another level of the system for further action. The project will take some action on every grievance. If the recommended remedy involves monetary compensation, the </w:t>
      </w:r>
      <w:r w:rsidR="00B472E6" w:rsidRPr="00531F3E">
        <w:rPr>
          <w:rFonts w:ascii="Times New Roman" w:hAnsi="Times New Roman" w:cs="Times New Roman"/>
          <w:sz w:val="24"/>
          <w:szCs w:val="24"/>
        </w:rPr>
        <w:t>GRM</w:t>
      </w:r>
      <w:r w:rsidRPr="00531F3E">
        <w:rPr>
          <w:rFonts w:ascii="Times New Roman" w:hAnsi="Times New Roman" w:cs="Times New Roman"/>
          <w:sz w:val="24"/>
          <w:szCs w:val="24"/>
        </w:rPr>
        <w:t xml:space="preserve"> must then seek the approval of the Grievance Committee through the </w:t>
      </w:r>
      <w:r w:rsidR="00B472E6" w:rsidRPr="00531F3E">
        <w:rPr>
          <w:rFonts w:ascii="Times New Roman" w:hAnsi="Times New Roman" w:cs="Times New Roman"/>
          <w:sz w:val="24"/>
          <w:szCs w:val="24"/>
        </w:rPr>
        <w:t>SESRP project coordinator</w:t>
      </w:r>
      <w:r w:rsidRPr="00531F3E">
        <w:rPr>
          <w:rFonts w:ascii="Times New Roman" w:hAnsi="Times New Roman" w:cs="Times New Roman"/>
          <w:sz w:val="24"/>
          <w:szCs w:val="24"/>
        </w:rPr>
        <w:t>.</w:t>
      </w:r>
    </w:p>
    <w:p w14:paraId="407A35AC" w14:textId="77777777" w:rsidR="005B23D8" w:rsidRPr="00531F3E" w:rsidRDefault="005B23D8" w:rsidP="00D62DF9">
      <w:pPr>
        <w:pStyle w:val="NoSpacing"/>
        <w:jc w:val="both"/>
        <w:rPr>
          <w:rFonts w:ascii="Times New Roman" w:hAnsi="Times New Roman" w:cs="Times New Roman"/>
          <w:sz w:val="24"/>
          <w:szCs w:val="24"/>
        </w:rPr>
      </w:pPr>
    </w:p>
    <w:p w14:paraId="2B69D796" w14:textId="339DAD73"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The Aggrieved P</w:t>
      </w:r>
      <w:r w:rsidR="00B472E6" w:rsidRPr="00531F3E">
        <w:rPr>
          <w:rFonts w:ascii="Times New Roman" w:hAnsi="Times New Roman" w:cs="Times New Roman"/>
          <w:sz w:val="24"/>
          <w:szCs w:val="24"/>
        </w:rPr>
        <w:t>arty</w:t>
      </w:r>
      <w:r w:rsidRPr="00531F3E">
        <w:rPr>
          <w:rFonts w:ascii="Times New Roman" w:hAnsi="Times New Roman" w:cs="Times New Roman"/>
          <w:sz w:val="24"/>
          <w:szCs w:val="24"/>
        </w:rPr>
        <w:t xml:space="preserve"> shall, provide a response agreeing or disagreeing with the proposed course of </w:t>
      </w:r>
      <w:r w:rsidR="00B472E6" w:rsidRPr="00531F3E">
        <w:rPr>
          <w:rFonts w:ascii="Times New Roman" w:hAnsi="Times New Roman" w:cs="Times New Roman"/>
          <w:sz w:val="24"/>
          <w:szCs w:val="24"/>
        </w:rPr>
        <w:t>action within</w:t>
      </w:r>
      <w:r w:rsidRPr="00531F3E">
        <w:rPr>
          <w:rFonts w:ascii="Times New Roman" w:hAnsi="Times New Roman" w:cs="Times New Roman"/>
          <w:sz w:val="24"/>
          <w:szCs w:val="24"/>
        </w:rPr>
        <w:t xml:space="preserve"> a minimum reasonable period after receiving the recommended actions. </w:t>
      </w:r>
    </w:p>
    <w:p w14:paraId="4313E699" w14:textId="77777777" w:rsidR="00CB03D7" w:rsidRPr="00531F3E" w:rsidRDefault="00CB03D7" w:rsidP="00D62DF9">
      <w:pPr>
        <w:pStyle w:val="NoSpacing"/>
        <w:jc w:val="both"/>
        <w:rPr>
          <w:rFonts w:ascii="Times New Roman" w:hAnsi="Times New Roman" w:cs="Times New Roman"/>
          <w:sz w:val="24"/>
          <w:szCs w:val="24"/>
        </w:rPr>
      </w:pPr>
    </w:p>
    <w:p w14:paraId="16804FA4" w14:textId="3E8771AE" w:rsidR="005B23D8" w:rsidRPr="00531F3E" w:rsidRDefault="005B23D8" w:rsidP="00D71536">
      <w:pPr>
        <w:pStyle w:val="Heading3"/>
      </w:pPr>
      <w:bookmarkStart w:id="30" w:name="_Toc345917852"/>
      <w:bookmarkStart w:id="31" w:name="_Toc527983122"/>
      <w:bookmarkStart w:id="32" w:name="_Toc95909694"/>
      <w:r w:rsidRPr="00531F3E">
        <w:rPr>
          <w:rFonts w:ascii="Times New Roman" w:hAnsi="Times New Roman" w:cs="Times New Roman"/>
        </w:rPr>
        <w:tab/>
        <w:t xml:space="preserve">STEP 5: REFERRAL TO THE </w:t>
      </w:r>
      <w:r w:rsidR="00B472E6" w:rsidRPr="00531F3E">
        <w:rPr>
          <w:rFonts w:ascii="Times New Roman" w:hAnsi="Times New Roman" w:cs="Times New Roman"/>
        </w:rPr>
        <w:t>STATE</w:t>
      </w:r>
      <w:r w:rsidRPr="00531F3E">
        <w:rPr>
          <w:rFonts w:ascii="Times New Roman" w:hAnsi="Times New Roman" w:cs="Times New Roman"/>
        </w:rPr>
        <w:t xml:space="preserve"> OFFICE</w:t>
      </w:r>
      <w:bookmarkEnd w:id="30"/>
      <w:bookmarkEnd w:id="31"/>
      <w:bookmarkEnd w:id="32"/>
    </w:p>
    <w:p w14:paraId="537BF841" w14:textId="77777777" w:rsidR="005B23D8" w:rsidRPr="00531F3E" w:rsidRDefault="005B23D8" w:rsidP="00D62DF9">
      <w:pPr>
        <w:pStyle w:val="NoSpacing"/>
        <w:jc w:val="both"/>
        <w:rPr>
          <w:rFonts w:ascii="Times New Roman" w:hAnsi="Times New Roman" w:cs="Times New Roman"/>
          <w:sz w:val="24"/>
          <w:szCs w:val="24"/>
        </w:rPr>
      </w:pPr>
    </w:p>
    <w:p w14:paraId="55EFBFDC" w14:textId="221E6242" w:rsidR="005B23D8" w:rsidRPr="00D71536" w:rsidRDefault="005B23D8" w:rsidP="00D62DF9">
      <w:pPr>
        <w:pStyle w:val="NoSpacing"/>
        <w:jc w:val="both"/>
        <w:rPr>
          <w:rFonts w:ascii="Times New Roman" w:hAnsi="Times New Roman" w:cs="Times New Roman"/>
          <w:sz w:val="24"/>
          <w:szCs w:val="24"/>
        </w:rPr>
      </w:pPr>
      <w:r w:rsidRPr="00D71536">
        <w:rPr>
          <w:rFonts w:ascii="Times New Roman" w:hAnsi="Times New Roman" w:cs="Times New Roman"/>
          <w:sz w:val="24"/>
          <w:szCs w:val="24"/>
        </w:rPr>
        <w:t xml:space="preserve">In the likely event that the AP is not satisfied with the recommended remedy. The </w:t>
      </w:r>
      <w:r w:rsidR="00B472E6" w:rsidRPr="00D71536">
        <w:rPr>
          <w:rFonts w:ascii="Times New Roman" w:hAnsi="Times New Roman" w:cs="Times New Roman"/>
          <w:sz w:val="24"/>
          <w:szCs w:val="24"/>
        </w:rPr>
        <w:t>GRM officer</w:t>
      </w:r>
      <w:r w:rsidRPr="00D71536">
        <w:rPr>
          <w:rFonts w:ascii="Times New Roman" w:hAnsi="Times New Roman" w:cs="Times New Roman"/>
          <w:sz w:val="24"/>
          <w:szCs w:val="24"/>
        </w:rPr>
        <w:t xml:space="preserve"> shall forward the copy of Grievance Registration Form (GRF) and the Grievances Investigation Report (GIR) to the</w:t>
      </w:r>
      <w:r w:rsidR="00DA377D" w:rsidRPr="00D71536">
        <w:rPr>
          <w:rFonts w:ascii="Times New Roman" w:hAnsi="Times New Roman" w:cs="Times New Roman"/>
          <w:sz w:val="24"/>
          <w:szCs w:val="24"/>
        </w:rPr>
        <w:t xml:space="preserve"> GRM focal point </w:t>
      </w:r>
      <w:r w:rsidR="00BF1302" w:rsidRPr="00D71536">
        <w:rPr>
          <w:rFonts w:ascii="Times New Roman" w:hAnsi="Times New Roman" w:cs="Times New Roman"/>
          <w:sz w:val="24"/>
          <w:szCs w:val="24"/>
        </w:rPr>
        <w:t>(SFP)</w:t>
      </w:r>
      <w:r w:rsidRPr="00D71536">
        <w:rPr>
          <w:rFonts w:ascii="Times New Roman" w:hAnsi="Times New Roman" w:cs="Times New Roman"/>
          <w:sz w:val="24"/>
          <w:szCs w:val="24"/>
        </w:rPr>
        <w:t>.</w:t>
      </w:r>
    </w:p>
    <w:p w14:paraId="69A04A7D" w14:textId="77777777" w:rsidR="005B23D8" w:rsidRPr="00D71536" w:rsidRDefault="005B23D8" w:rsidP="00D62DF9">
      <w:pPr>
        <w:pStyle w:val="NoSpacing"/>
        <w:jc w:val="both"/>
        <w:rPr>
          <w:rFonts w:ascii="Times New Roman" w:hAnsi="Times New Roman" w:cs="Times New Roman"/>
          <w:sz w:val="24"/>
          <w:szCs w:val="24"/>
        </w:rPr>
      </w:pPr>
    </w:p>
    <w:p w14:paraId="45568902" w14:textId="2584BE97" w:rsidR="005B23D8" w:rsidRPr="00531F3E" w:rsidRDefault="00B472E6" w:rsidP="00D62DF9">
      <w:pPr>
        <w:pStyle w:val="NoSpacing"/>
        <w:jc w:val="both"/>
        <w:rPr>
          <w:rFonts w:ascii="Times New Roman" w:hAnsi="Times New Roman" w:cs="Times New Roman"/>
          <w:sz w:val="24"/>
          <w:szCs w:val="24"/>
        </w:rPr>
      </w:pPr>
      <w:r w:rsidRPr="00D71536">
        <w:rPr>
          <w:rFonts w:ascii="Times New Roman" w:hAnsi="Times New Roman" w:cs="Times New Roman"/>
          <w:sz w:val="24"/>
          <w:szCs w:val="24"/>
        </w:rPr>
        <w:t>The S</w:t>
      </w:r>
      <w:r w:rsidR="00BF1302" w:rsidRPr="00D71536">
        <w:rPr>
          <w:rFonts w:ascii="Times New Roman" w:hAnsi="Times New Roman" w:cs="Times New Roman"/>
          <w:sz w:val="24"/>
          <w:szCs w:val="24"/>
        </w:rPr>
        <w:t>FP</w:t>
      </w:r>
      <w:r w:rsidR="005B23D8" w:rsidRPr="00D71536">
        <w:rPr>
          <w:rFonts w:ascii="Times New Roman" w:hAnsi="Times New Roman" w:cs="Times New Roman"/>
          <w:sz w:val="24"/>
          <w:szCs w:val="24"/>
        </w:rPr>
        <w:t xml:space="preserve"> shall once has received the </w:t>
      </w:r>
      <w:r w:rsidR="004E7619" w:rsidRPr="00D71536">
        <w:rPr>
          <w:rFonts w:ascii="Times New Roman" w:hAnsi="Times New Roman" w:cs="Times New Roman"/>
          <w:sz w:val="24"/>
          <w:szCs w:val="24"/>
        </w:rPr>
        <w:t xml:space="preserve">GRF </w:t>
      </w:r>
      <w:r w:rsidR="005B23D8" w:rsidRPr="00D71536">
        <w:rPr>
          <w:rFonts w:ascii="Times New Roman" w:hAnsi="Times New Roman" w:cs="Times New Roman"/>
          <w:sz w:val="24"/>
          <w:szCs w:val="24"/>
        </w:rPr>
        <w:t>and the GIR from the District</w:t>
      </w:r>
      <w:r w:rsidR="005B23D8" w:rsidRPr="00531F3E">
        <w:rPr>
          <w:rFonts w:ascii="Times New Roman" w:hAnsi="Times New Roman" w:cs="Times New Roman"/>
          <w:sz w:val="24"/>
          <w:szCs w:val="24"/>
        </w:rPr>
        <w:t xml:space="preserve"> must conduct own investigations and complete his own GIR and communicate to the AP within 30 working days (i.e. repeat </w:t>
      </w:r>
      <w:r w:rsidRPr="00531F3E">
        <w:rPr>
          <w:rFonts w:ascii="Times New Roman" w:hAnsi="Times New Roman" w:cs="Times New Roman"/>
          <w:sz w:val="24"/>
          <w:szCs w:val="24"/>
        </w:rPr>
        <w:t>stages 2-3). The S</w:t>
      </w:r>
      <w:r w:rsidR="00BF1302" w:rsidRPr="00531F3E">
        <w:rPr>
          <w:rFonts w:ascii="Times New Roman" w:hAnsi="Times New Roman" w:cs="Times New Roman"/>
          <w:sz w:val="24"/>
          <w:szCs w:val="24"/>
        </w:rPr>
        <w:t>F</w:t>
      </w:r>
      <w:r w:rsidR="005B23D8" w:rsidRPr="00531F3E">
        <w:rPr>
          <w:rFonts w:ascii="Times New Roman" w:hAnsi="Times New Roman" w:cs="Times New Roman"/>
          <w:sz w:val="24"/>
          <w:szCs w:val="24"/>
        </w:rPr>
        <w:t xml:space="preserve">P in his recommendation shall take into consideration the reasons why the AP rejected the remedies offered by the </w:t>
      </w:r>
      <w:r w:rsidR="00BF1302" w:rsidRPr="00531F3E">
        <w:rPr>
          <w:rFonts w:ascii="Times New Roman" w:hAnsi="Times New Roman" w:cs="Times New Roman"/>
          <w:sz w:val="24"/>
          <w:szCs w:val="24"/>
        </w:rPr>
        <w:t>district GRM focal point</w:t>
      </w:r>
      <w:r w:rsidR="005B23D8" w:rsidRPr="00531F3E">
        <w:rPr>
          <w:rFonts w:ascii="Times New Roman" w:hAnsi="Times New Roman" w:cs="Times New Roman"/>
          <w:sz w:val="24"/>
          <w:szCs w:val="24"/>
        </w:rPr>
        <w:t xml:space="preserve">. He may decide to offer the same remedies as the </w:t>
      </w:r>
      <w:r w:rsidRPr="00531F3E">
        <w:rPr>
          <w:rFonts w:ascii="Times New Roman" w:hAnsi="Times New Roman" w:cs="Times New Roman"/>
          <w:sz w:val="24"/>
          <w:szCs w:val="24"/>
        </w:rPr>
        <w:t>GRM officer</w:t>
      </w:r>
      <w:r w:rsidR="005B23D8" w:rsidRPr="00531F3E">
        <w:rPr>
          <w:rFonts w:ascii="Times New Roman" w:hAnsi="Times New Roman" w:cs="Times New Roman"/>
          <w:sz w:val="24"/>
          <w:szCs w:val="24"/>
        </w:rPr>
        <w:t xml:space="preserve"> or different and improved offer.</w:t>
      </w:r>
    </w:p>
    <w:p w14:paraId="23D2E546" w14:textId="77777777" w:rsidR="005B23D8" w:rsidRPr="00531F3E" w:rsidRDefault="005B23D8" w:rsidP="00D62DF9">
      <w:pPr>
        <w:pStyle w:val="NoSpacing"/>
        <w:jc w:val="both"/>
        <w:rPr>
          <w:rFonts w:ascii="Times New Roman" w:hAnsi="Times New Roman" w:cs="Times New Roman"/>
          <w:sz w:val="24"/>
          <w:szCs w:val="24"/>
        </w:rPr>
      </w:pPr>
    </w:p>
    <w:p w14:paraId="6CB27635" w14:textId="77777777" w:rsidR="005B23D8" w:rsidRPr="00531F3E" w:rsidRDefault="00BE1461"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Once the S</w:t>
      </w:r>
      <w:r w:rsidR="00BF1302" w:rsidRPr="00531F3E">
        <w:rPr>
          <w:rFonts w:ascii="Times New Roman" w:hAnsi="Times New Roman" w:cs="Times New Roman"/>
          <w:sz w:val="24"/>
          <w:szCs w:val="24"/>
        </w:rPr>
        <w:t>FP</w:t>
      </w:r>
      <w:r w:rsidR="005B23D8" w:rsidRPr="00531F3E">
        <w:rPr>
          <w:rFonts w:ascii="Times New Roman" w:hAnsi="Times New Roman" w:cs="Times New Roman"/>
          <w:sz w:val="24"/>
          <w:szCs w:val="24"/>
        </w:rPr>
        <w:t xml:space="preserve"> has concluded the investigations and communicated to the AP. The AP shall have 7 days or less to agree or disagree with the proposed remedies. If the AP </w:t>
      </w:r>
      <w:r w:rsidRPr="00531F3E">
        <w:rPr>
          <w:rFonts w:ascii="Times New Roman" w:hAnsi="Times New Roman" w:cs="Times New Roman"/>
          <w:sz w:val="24"/>
          <w:szCs w:val="24"/>
        </w:rPr>
        <w:t>is agreeable to the remedy the S</w:t>
      </w:r>
      <w:r w:rsidR="00BF1302" w:rsidRPr="00531F3E">
        <w:rPr>
          <w:rFonts w:ascii="Times New Roman" w:hAnsi="Times New Roman" w:cs="Times New Roman"/>
          <w:sz w:val="24"/>
          <w:szCs w:val="24"/>
        </w:rPr>
        <w:t>F</w:t>
      </w:r>
      <w:r w:rsidR="005B23D8" w:rsidRPr="00531F3E">
        <w:rPr>
          <w:rFonts w:ascii="Times New Roman" w:hAnsi="Times New Roman" w:cs="Times New Roman"/>
          <w:sz w:val="24"/>
          <w:szCs w:val="24"/>
        </w:rPr>
        <w:t>P shall ensure that the remedy is implemented within the agreed time frame.</w:t>
      </w:r>
    </w:p>
    <w:p w14:paraId="156DCFE9" w14:textId="77777777" w:rsidR="005B23D8" w:rsidRPr="00531F3E" w:rsidRDefault="005B23D8" w:rsidP="00D62DF9">
      <w:pPr>
        <w:pStyle w:val="NoSpacing"/>
        <w:jc w:val="both"/>
        <w:rPr>
          <w:rFonts w:ascii="Times New Roman" w:hAnsi="Times New Roman" w:cs="Times New Roman"/>
          <w:sz w:val="24"/>
          <w:szCs w:val="24"/>
        </w:rPr>
      </w:pPr>
    </w:p>
    <w:p w14:paraId="30CDCC7A"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For a remedy that requires monetary compensation the </w:t>
      </w:r>
      <w:r w:rsidR="00BF1302" w:rsidRPr="00531F3E">
        <w:rPr>
          <w:rFonts w:ascii="Times New Roman" w:hAnsi="Times New Roman" w:cs="Times New Roman"/>
          <w:sz w:val="24"/>
          <w:szCs w:val="24"/>
        </w:rPr>
        <w:t>SPF</w:t>
      </w:r>
      <w:r w:rsidRPr="00531F3E">
        <w:rPr>
          <w:rFonts w:ascii="Times New Roman" w:hAnsi="Times New Roman" w:cs="Times New Roman"/>
          <w:sz w:val="24"/>
          <w:szCs w:val="24"/>
        </w:rPr>
        <w:t xml:space="preserve"> submit the information to the</w:t>
      </w:r>
      <w:r w:rsidR="00BE1461" w:rsidRPr="00531F3E">
        <w:rPr>
          <w:rFonts w:ascii="Times New Roman" w:hAnsi="Times New Roman" w:cs="Times New Roman"/>
          <w:sz w:val="24"/>
          <w:szCs w:val="24"/>
        </w:rPr>
        <w:t xml:space="preserve"> relevant government department(s). </w:t>
      </w:r>
    </w:p>
    <w:p w14:paraId="06E4FBFF" w14:textId="294262DA" w:rsidR="00DB35F0" w:rsidRPr="00531F3E" w:rsidRDefault="00DB35F0" w:rsidP="00D62DF9">
      <w:pPr>
        <w:jc w:val="both"/>
        <w:rPr>
          <w:rFonts w:ascii="Times New Roman" w:eastAsia="Times New Roman" w:hAnsi="Times New Roman" w:cs="Times New Roman"/>
          <w:b/>
          <w:sz w:val="24"/>
          <w:szCs w:val="24"/>
          <w:lang w:val="en-GB" w:eastAsia="da-DK"/>
        </w:rPr>
      </w:pPr>
      <w:bookmarkStart w:id="33" w:name="_Toc345917853"/>
      <w:bookmarkStart w:id="34" w:name="_Toc527983123"/>
    </w:p>
    <w:p w14:paraId="19A41CA3" w14:textId="47D8F708" w:rsidR="005B23D8" w:rsidRPr="00531F3E" w:rsidRDefault="005B23D8" w:rsidP="00D71536">
      <w:pPr>
        <w:pStyle w:val="Heading3"/>
      </w:pPr>
      <w:bookmarkStart w:id="35" w:name="_Toc95909695"/>
      <w:r w:rsidRPr="00531F3E">
        <w:rPr>
          <w:rFonts w:ascii="Times New Roman" w:hAnsi="Times New Roman" w:cs="Times New Roman"/>
        </w:rPr>
        <w:t>STEP 6: REFERRAL TO THE GRIEVANCES COMMITTEE</w:t>
      </w:r>
      <w:bookmarkEnd w:id="33"/>
      <w:bookmarkEnd w:id="34"/>
      <w:bookmarkEnd w:id="35"/>
    </w:p>
    <w:p w14:paraId="47EB5921" w14:textId="77777777" w:rsidR="005B23D8" w:rsidRPr="00531F3E" w:rsidRDefault="005B23D8" w:rsidP="00D62DF9">
      <w:pPr>
        <w:pStyle w:val="NoSpacing"/>
        <w:jc w:val="both"/>
        <w:rPr>
          <w:rFonts w:ascii="Times New Roman" w:hAnsi="Times New Roman" w:cs="Times New Roman"/>
          <w:sz w:val="24"/>
          <w:szCs w:val="24"/>
        </w:rPr>
      </w:pPr>
    </w:p>
    <w:p w14:paraId="2AC71E82" w14:textId="0278256D"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lastRenderedPageBreak/>
        <w:t xml:space="preserve">If and when the AP disagrees </w:t>
      </w:r>
      <w:r w:rsidR="00BF1302" w:rsidRPr="00531F3E">
        <w:rPr>
          <w:rFonts w:ascii="Times New Roman" w:hAnsi="Times New Roman" w:cs="Times New Roman"/>
          <w:sz w:val="24"/>
          <w:szCs w:val="24"/>
        </w:rPr>
        <w:t>with the recommendation of the SFP, the SFP</w:t>
      </w:r>
      <w:r w:rsidRPr="00531F3E">
        <w:rPr>
          <w:rFonts w:ascii="Times New Roman" w:hAnsi="Times New Roman" w:cs="Times New Roman"/>
          <w:sz w:val="24"/>
          <w:szCs w:val="24"/>
        </w:rPr>
        <w:t xml:space="preserve"> shall within 7 days of receiving the notice of rejecting the offer from the AP compile all the necessary documents regarding the grievance from district and the province to the Grievance Committee through the grievance Chairperson who will be elected by the Committee.</w:t>
      </w:r>
    </w:p>
    <w:p w14:paraId="5640890F" w14:textId="77777777" w:rsidR="005076EF" w:rsidRPr="00531F3E" w:rsidRDefault="005076EF" w:rsidP="00D62DF9">
      <w:pPr>
        <w:pStyle w:val="NoSpacing"/>
        <w:jc w:val="both"/>
        <w:rPr>
          <w:rFonts w:ascii="Times New Roman" w:hAnsi="Times New Roman" w:cs="Times New Roman"/>
          <w:sz w:val="24"/>
          <w:szCs w:val="24"/>
        </w:rPr>
      </w:pPr>
    </w:p>
    <w:p w14:paraId="33EA1AB3" w14:textId="48A46DCB" w:rsidR="005B23D8" w:rsidRPr="00531F3E" w:rsidRDefault="00BF1302"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The </w:t>
      </w:r>
      <w:r w:rsidR="005B23D8" w:rsidRPr="00531F3E">
        <w:rPr>
          <w:rFonts w:ascii="Times New Roman" w:hAnsi="Times New Roman" w:cs="Times New Roman"/>
          <w:sz w:val="24"/>
          <w:szCs w:val="24"/>
        </w:rPr>
        <w:t xml:space="preserve">government implementing partners at the national level shall investigate the matter further and taking into consideration the recommendation of the </w:t>
      </w:r>
      <w:r w:rsidR="007A4889" w:rsidRPr="00531F3E">
        <w:rPr>
          <w:rFonts w:ascii="Times New Roman" w:hAnsi="Times New Roman" w:cs="Times New Roman"/>
          <w:sz w:val="24"/>
          <w:szCs w:val="24"/>
        </w:rPr>
        <w:t>coordinator</w:t>
      </w:r>
      <w:r w:rsidR="005B23D8" w:rsidRPr="00531F3E">
        <w:rPr>
          <w:rFonts w:ascii="Times New Roman" w:hAnsi="Times New Roman" w:cs="Times New Roman"/>
          <w:sz w:val="24"/>
          <w:szCs w:val="24"/>
        </w:rPr>
        <w:t xml:space="preserve"> and P</w:t>
      </w:r>
      <w:r w:rsidR="007A4889" w:rsidRPr="00531F3E">
        <w:rPr>
          <w:rFonts w:ascii="Times New Roman" w:hAnsi="Times New Roman" w:cs="Times New Roman"/>
          <w:sz w:val="24"/>
          <w:szCs w:val="24"/>
        </w:rPr>
        <w:t>IU</w:t>
      </w:r>
      <w:r w:rsidR="005B23D8" w:rsidRPr="00531F3E">
        <w:rPr>
          <w:rFonts w:ascii="Times New Roman" w:hAnsi="Times New Roman" w:cs="Times New Roman"/>
          <w:sz w:val="24"/>
          <w:szCs w:val="24"/>
        </w:rPr>
        <w:t xml:space="preserve">. The Environmental and Social </w:t>
      </w:r>
      <w:r w:rsidR="007A4889" w:rsidRPr="00531F3E">
        <w:rPr>
          <w:rFonts w:ascii="Times New Roman" w:hAnsi="Times New Roman" w:cs="Times New Roman"/>
          <w:sz w:val="24"/>
          <w:szCs w:val="24"/>
        </w:rPr>
        <w:t>safeguards</w:t>
      </w:r>
      <w:r w:rsidR="005B23D8" w:rsidRPr="00531F3E">
        <w:rPr>
          <w:rFonts w:ascii="Times New Roman" w:hAnsi="Times New Roman" w:cs="Times New Roman"/>
          <w:sz w:val="24"/>
          <w:szCs w:val="24"/>
        </w:rPr>
        <w:t xml:space="preserve"> </w:t>
      </w:r>
      <w:r w:rsidR="007A4889" w:rsidRPr="00531F3E">
        <w:rPr>
          <w:rFonts w:ascii="Times New Roman" w:hAnsi="Times New Roman" w:cs="Times New Roman"/>
          <w:sz w:val="24"/>
          <w:szCs w:val="24"/>
        </w:rPr>
        <w:t>Officer shall</w:t>
      </w:r>
      <w:r w:rsidR="005B23D8" w:rsidRPr="00531F3E">
        <w:rPr>
          <w:rFonts w:ascii="Times New Roman" w:hAnsi="Times New Roman" w:cs="Times New Roman"/>
          <w:sz w:val="24"/>
          <w:szCs w:val="24"/>
        </w:rPr>
        <w:t xml:space="preserve"> compile the GIR and submit to the Grievance Committee for consideration.</w:t>
      </w:r>
      <w:r w:rsidR="007A4889" w:rsidRPr="00531F3E">
        <w:rPr>
          <w:rFonts w:ascii="Times New Roman" w:hAnsi="Times New Roman" w:cs="Times New Roman"/>
          <w:sz w:val="24"/>
          <w:szCs w:val="24"/>
        </w:rPr>
        <w:t xml:space="preserve"> </w:t>
      </w:r>
      <w:r w:rsidR="005B23D8" w:rsidRPr="00531F3E">
        <w:rPr>
          <w:rFonts w:ascii="Times New Roman" w:hAnsi="Times New Roman" w:cs="Times New Roman"/>
          <w:sz w:val="24"/>
          <w:szCs w:val="24"/>
        </w:rPr>
        <w:t xml:space="preserve">Once the Grievance Committee arrives at a decision it is the responsibility of the </w:t>
      </w:r>
      <w:r w:rsidR="00BE1461" w:rsidRPr="00531F3E">
        <w:rPr>
          <w:rFonts w:ascii="Times New Roman" w:hAnsi="Times New Roman" w:cs="Times New Roman"/>
          <w:sz w:val="24"/>
          <w:szCs w:val="24"/>
        </w:rPr>
        <w:t>SESRP</w:t>
      </w:r>
      <w:r w:rsidR="005B23D8" w:rsidRPr="00531F3E">
        <w:rPr>
          <w:rFonts w:ascii="Times New Roman" w:hAnsi="Times New Roman" w:cs="Times New Roman"/>
          <w:sz w:val="24"/>
          <w:szCs w:val="24"/>
        </w:rPr>
        <w:t xml:space="preserve"> to implement the remedies within the agreed time.</w:t>
      </w:r>
      <w:r w:rsidR="007A4889" w:rsidRPr="00531F3E">
        <w:rPr>
          <w:rFonts w:ascii="Times New Roman" w:hAnsi="Times New Roman" w:cs="Times New Roman"/>
          <w:sz w:val="24"/>
          <w:szCs w:val="24"/>
        </w:rPr>
        <w:t xml:space="preserve"> </w:t>
      </w:r>
      <w:r w:rsidR="005B23D8" w:rsidRPr="00531F3E">
        <w:rPr>
          <w:rFonts w:ascii="Times New Roman" w:hAnsi="Times New Roman" w:cs="Times New Roman"/>
          <w:sz w:val="24"/>
          <w:szCs w:val="24"/>
        </w:rPr>
        <w:t xml:space="preserve">If the AP disagrees with the remedy offered by the Grievance Committee, the AP reserves the right to appeal to other external GRMs outside </w:t>
      </w:r>
      <w:r w:rsidR="009638FA" w:rsidRPr="00531F3E">
        <w:rPr>
          <w:rFonts w:ascii="Times New Roman" w:hAnsi="Times New Roman" w:cs="Times New Roman"/>
          <w:sz w:val="24"/>
          <w:szCs w:val="24"/>
        </w:rPr>
        <w:t>SESRP.</w:t>
      </w:r>
    </w:p>
    <w:p w14:paraId="370F04B8" w14:textId="77777777" w:rsidR="005B23D8" w:rsidRPr="00531F3E" w:rsidRDefault="005B23D8" w:rsidP="00D62DF9">
      <w:pPr>
        <w:pStyle w:val="NoSpacing"/>
        <w:jc w:val="both"/>
        <w:rPr>
          <w:rFonts w:ascii="Times New Roman" w:hAnsi="Times New Roman" w:cs="Times New Roman"/>
          <w:sz w:val="24"/>
          <w:szCs w:val="24"/>
        </w:rPr>
      </w:pPr>
    </w:p>
    <w:p w14:paraId="5634C974" w14:textId="77777777" w:rsidR="005B23D8"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The above described steps and timeframes will be followed to address grievances emanating from implementing of project activities. For grievances that need quick and urgent attention, the described steps will be adhered to. However, in terms of timeframe, the grievances will be addressed in the shortest feasible period based on case to case basis.</w:t>
      </w:r>
    </w:p>
    <w:p w14:paraId="42215356" w14:textId="77777777" w:rsidR="005B23D8" w:rsidRPr="00531F3E" w:rsidRDefault="005B23D8" w:rsidP="00D62DF9">
      <w:pPr>
        <w:pStyle w:val="NoSpacing"/>
        <w:jc w:val="both"/>
        <w:rPr>
          <w:rFonts w:ascii="Times New Roman" w:hAnsi="Times New Roman" w:cs="Times New Roman"/>
          <w:sz w:val="24"/>
          <w:szCs w:val="24"/>
        </w:rPr>
      </w:pPr>
    </w:p>
    <w:p w14:paraId="3A923829" w14:textId="56AAC260" w:rsidR="006331C7" w:rsidRPr="00531F3E" w:rsidRDefault="005B23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For grievances that cannot be resolved at the project level, these will be reported and directed to World Bank Management through the GRS for further redress</w:t>
      </w:r>
      <w:r w:rsidR="00C279EC">
        <w:rPr>
          <w:rFonts w:ascii="Times New Roman" w:hAnsi="Times New Roman" w:cs="Times New Roman"/>
          <w:sz w:val="24"/>
          <w:szCs w:val="24"/>
        </w:rPr>
        <w:t xml:space="preserve"> (see Figure 4-2</w:t>
      </w:r>
      <w:r w:rsidR="00686451">
        <w:rPr>
          <w:rFonts w:ascii="Times New Roman" w:hAnsi="Times New Roman" w:cs="Times New Roman"/>
          <w:sz w:val="24"/>
          <w:szCs w:val="24"/>
        </w:rPr>
        <w:t>):</w:t>
      </w:r>
    </w:p>
    <w:p w14:paraId="551FAEEE" w14:textId="5EF438F0" w:rsidR="00000808" w:rsidRPr="00531F3E" w:rsidRDefault="00000808" w:rsidP="00D62DF9">
      <w:pPr>
        <w:pStyle w:val="NoSpacing"/>
        <w:jc w:val="both"/>
        <w:rPr>
          <w:rFonts w:ascii="Times New Roman" w:hAnsi="Times New Roman" w:cs="Times New Roman"/>
          <w:b/>
          <w:sz w:val="24"/>
          <w:szCs w:val="24"/>
        </w:rPr>
      </w:pPr>
    </w:p>
    <w:p w14:paraId="323CA5C5" w14:textId="559A18CE" w:rsidR="00C279EC" w:rsidRPr="00531F3E" w:rsidRDefault="001414DD" w:rsidP="00D62DF9">
      <w:pPr>
        <w:keepNext/>
        <w:jc w:val="both"/>
        <w:rPr>
          <w:rFonts w:ascii="Times New Roman" w:hAnsi="Times New Roman" w:cs="Times New Roman"/>
          <w:b/>
          <w:sz w:val="24"/>
          <w:szCs w:val="24"/>
        </w:rPr>
      </w:pPr>
      <w:r>
        <w:rPr>
          <w:noProof/>
        </w:rPr>
        <w:pict w14:anchorId="29810499">
          <v:shapetype id="_x0000_t202" coordsize="21600,21600" o:spt="202" path="m,l,21600r21600,l21600,xe">
            <v:stroke joinstyle="miter"/>
            <v:path gradientshapeok="t" o:connecttype="rect"/>
          </v:shapetype>
          <v:shape id="Text Box 43" o:spid="_x0000_s1077" type="#_x0000_t202" style="position:absolute;left:0;text-align:left;margin-left:0;margin-top:.6pt;width:183pt;height:22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" stroked="f">
            <v:textbox inset="0,0,0,0">
              <w:txbxContent>
                <w:p w14:paraId="000E01D0" w14:textId="5FBBF23D" w:rsidR="001414DD" w:rsidRPr="003C6B53" w:rsidRDefault="001414DD" w:rsidP="00C279EC">
                  <w:pPr>
                    <w:pStyle w:val="Caption"/>
                    <w:rPr>
                      <w:rFonts w:ascii="Times New Roman" w:hAnsi="Times New Roman" w:cs="Times New Roman"/>
                      <w:noProof/>
                      <w:sz w:val="24"/>
                      <w:szCs w:val="24"/>
                    </w:rPr>
                  </w:pPr>
                  <w:r>
                    <w:t xml:space="preserve">Figure </w:t>
                  </w:r>
                  <w:fldSimple w:instr=" STYLEREF 1 \s ">
                    <w:r w:rsidR="000C79C1">
                      <w:rPr>
                        <w:noProof/>
                      </w:rPr>
                      <w:t>4</w:t>
                    </w:r>
                  </w:fldSimple>
                  <w:r>
                    <w:noBreakHyphen/>
                  </w:r>
                  <w:fldSimple w:instr=" SEQ Figure \* ARABIC \s 1 ">
                    <w:r w:rsidR="000C79C1">
                      <w:rPr>
                        <w:noProof/>
                      </w:rPr>
                      <w:t>2</w:t>
                    </w:r>
                  </w:fldSimple>
                  <w:r>
                    <w:t xml:space="preserve">: </w:t>
                  </w:r>
                  <w:r w:rsidRPr="00EB2474">
                    <w:t>Grievance Flow in a basic GRM</w:t>
                  </w:r>
                </w:p>
              </w:txbxContent>
            </v:textbox>
            <w10:wrap anchorx="margin"/>
          </v:shape>
        </w:pict>
      </w:r>
    </w:p>
    <w:p w14:paraId="7B6D7604" w14:textId="2DB6B0C3" w:rsidR="005B23D8" w:rsidRPr="00531F3E" w:rsidRDefault="001414DD" w:rsidP="00D62DF9">
      <w:pPr>
        <w:keepNext/>
        <w:tabs>
          <w:tab w:val="left" w:pos="6750"/>
        </w:tabs>
        <w:jc w:val="both"/>
        <w:rPr>
          <w:rFonts w:ascii="Times New Roman" w:hAnsi="Times New Roman" w:cs="Times New Roman"/>
          <w:sz w:val="24"/>
          <w:szCs w:val="24"/>
        </w:rPr>
      </w:pPr>
      <w:r>
        <w:rPr>
          <w:noProof/>
        </w:rPr>
        <w:pict w14:anchorId="25684F4B">
          <v:roundrect id="Rectangle: Rounded Corners 16" o:spid="_x0000_s1076" style="position:absolute;left:0;text-align:left;margin-left:0;margin-top:.45pt;width:162.4pt;height:236.9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" filled="f" strokecolor="#243f60 [1604]" strokeweight="2pt">
            <v:path arrowok="t"/>
            <v:textbox>
              <w:txbxContent>
                <w:p w14:paraId="6A7EAD9A" w14:textId="77777777" w:rsidR="001414DD" w:rsidRPr="0037504A" w:rsidRDefault="001414DD" w:rsidP="005B23D8">
                  <w:pPr>
                    <w:rPr>
                      <w:b/>
                      <w:color w:val="000000" w:themeColor="text1"/>
                      <w:sz w:val="28"/>
                      <w:szCs w:val="28"/>
                    </w:rPr>
                  </w:pPr>
                  <w:r w:rsidRPr="0037504A">
                    <w:rPr>
                      <w:b/>
                      <w:color w:val="000000" w:themeColor="text1"/>
                      <w:sz w:val="28"/>
                      <w:szCs w:val="28"/>
                    </w:rPr>
                    <w:t>Mode of Complaints</w:t>
                  </w:r>
                </w:p>
                <w:p w14:paraId="18D6D865" w14:textId="77777777" w:rsidR="001414DD" w:rsidRPr="0037504A" w:rsidRDefault="001414DD" w:rsidP="005B23D8">
                  <w:pPr>
                    <w:pStyle w:val="ListParagraph"/>
                    <w:numPr>
                      <w:ilvl w:val="0"/>
                      <w:numId w:val="16"/>
                    </w:numPr>
                    <w:rPr>
                      <w:color w:val="000000" w:themeColor="text1"/>
                      <w:sz w:val="24"/>
                      <w:szCs w:val="24"/>
                    </w:rPr>
                  </w:pPr>
                  <w:r w:rsidRPr="0037504A">
                    <w:rPr>
                      <w:color w:val="000000" w:themeColor="text1"/>
                      <w:sz w:val="24"/>
                      <w:szCs w:val="24"/>
                    </w:rPr>
                    <w:t>Phone Calls</w:t>
                  </w:r>
                </w:p>
                <w:p w14:paraId="0538604E" w14:textId="77777777" w:rsidR="001414DD" w:rsidRDefault="001414DD" w:rsidP="005B23D8">
                  <w:pPr>
                    <w:pStyle w:val="ListParagraph"/>
                    <w:numPr>
                      <w:ilvl w:val="0"/>
                      <w:numId w:val="16"/>
                    </w:numPr>
                    <w:rPr>
                      <w:color w:val="000000" w:themeColor="text1"/>
                      <w:sz w:val="24"/>
                      <w:szCs w:val="24"/>
                    </w:rPr>
                  </w:pPr>
                  <w:r w:rsidRPr="0037504A">
                    <w:rPr>
                      <w:color w:val="000000" w:themeColor="text1"/>
                      <w:sz w:val="24"/>
                      <w:szCs w:val="24"/>
                    </w:rPr>
                    <w:t>Email</w:t>
                  </w:r>
                </w:p>
                <w:p w14:paraId="5ED339FF" w14:textId="77777777" w:rsidR="001414DD" w:rsidRPr="0037504A" w:rsidRDefault="001414DD" w:rsidP="005B23D8">
                  <w:pPr>
                    <w:pStyle w:val="ListParagraph"/>
                    <w:numPr>
                      <w:ilvl w:val="0"/>
                      <w:numId w:val="16"/>
                    </w:numPr>
                    <w:rPr>
                      <w:color w:val="000000" w:themeColor="text1"/>
                      <w:sz w:val="24"/>
                      <w:szCs w:val="24"/>
                    </w:rPr>
                  </w:pPr>
                  <w:r>
                    <w:rPr>
                      <w:color w:val="000000" w:themeColor="text1"/>
                      <w:sz w:val="24"/>
                      <w:szCs w:val="24"/>
                    </w:rPr>
                    <w:t>Letter</w:t>
                  </w:r>
                </w:p>
                <w:p w14:paraId="6864C52D" w14:textId="77777777" w:rsidR="001414DD" w:rsidRPr="0037504A" w:rsidRDefault="001414DD" w:rsidP="005B23D8">
                  <w:pPr>
                    <w:pStyle w:val="ListParagraph"/>
                    <w:numPr>
                      <w:ilvl w:val="0"/>
                      <w:numId w:val="16"/>
                    </w:numPr>
                    <w:rPr>
                      <w:color w:val="000000" w:themeColor="text1"/>
                      <w:sz w:val="24"/>
                      <w:szCs w:val="24"/>
                    </w:rPr>
                  </w:pPr>
                  <w:r w:rsidRPr="0037504A">
                    <w:rPr>
                      <w:color w:val="000000" w:themeColor="text1"/>
                      <w:sz w:val="24"/>
                      <w:szCs w:val="24"/>
                    </w:rPr>
                    <w:t>Fax</w:t>
                  </w:r>
                </w:p>
                <w:p w14:paraId="7CED2B82" w14:textId="77777777" w:rsidR="001414DD" w:rsidRPr="0037504A" w:rsidRDefault="001414DD" w:rsidP="005B23D8">
                  <w:pPr>
                    <w:pStyle w:val="ListParagraph"/>
                    <w:numPr>
                      <w:ilvl w:val="0"/>
                      <w:numId w:val="16"/>
                    </w:numPr>
                    <w:rPr>
                      <w:color w:val="000000" w:themeColor="text1"/>
                      <w:sz w:val="24"/>
                      <w:szCs w:val="24"/>
                    </w:rPr>
                  </w:pPr>
                  <w:r w:rsidRPr="0037504A">
                    <w:rPr>
                      <w:color w:val="000000" w:themeColor="text1"/>
                      <w:sz w:val="24"/>
                      <w:szCs w:val="24"/>
                    </w:rPr>
                    <w:t>Complaint/suggestion box</w:t>
                  </w:r>
                </w:p>
                <w:p w14:paraId="31AB041A" w14:textId="77777777" w:rsidR="001414DD" w:rsidRPr="0037504A" w:rsidRDefault="001414DD" w:rsidP="005B23D8">
                  <w:pPr>
                    <w:pStyle w:val="ListParagraph"/>
                    <w:numPr>
                      <w:ilvl w:val="0"/>
                      <w:numId w:val="16"/>
                    </w:numPr>
                    <w:rPr>
                      <w:color w:val="000000" w:themeColor="text1"/>
                      <w:sz w:val="24"/>
                      <w:szCs w:val="24"/>
                    </w:rPr>
                  </w:pPr>
                  <w:r w:rsidRPr="0037504A">
                    <w:rPr>
                      <w:color w:val="000000" w:themeColor="text1"/>
                      <w:sz w:val="24"/>
                      <w:szCs w:val="24"/>
                    </w:rPr>
                    <w:t>Website</w:t>
                  </w:r>
                </w:p>
                <w:p w14:paraId="08C92640" w14:textId="5D5218D8" w:rsidR="001414DD" w:rsidRPr="0037504A" w:rsidRDefault="001414DD" w:rsidP="005B23D8">
                  <w:pPr>
                    <w:pStyle w:val="ListParagraph"/>
                    <w:numPr>
                      <w:ilvl w:val="0"/>
                      <w:numId w:val="16"/>
                    </w:numPr>
                    <w:rPr>
                      <w:color w:val="000000" w:themeColor="text1"/>
                    </w:rPr>
                  </w:pPr>
                  <w:r w:rsidRPr="0037504A">
                    <w:rPr>
                      <w:color w:val="000000" w:themeColor="text1"/>
                      <w:sz w:val="24"/>
                      <w:szCs w:val="24"/>
                    </w:rPr>
                    <w:t>WhatsApp</w:t>
                  </w:r>
                </w:p>
                <w:p w14:paraId="27CD1FB2" w14:textId="77777777" w:rsidR="001414DD" w:rsidRDefault="001414DD" w:rsidP="005B23D8">
                  <w:pPr>
                    <w:pStyle w:val="ListParagraph"/>
                    <w:numPr>
                      <w:ilvl w:val="0"/>
                      <w:numId w:val="16"/>
                    </w:numPr>
                    <w:rPr>
                      <w:color w:val="000000" w:themeColor="text1"/>
                    </w:rPr>
                  </w:pPr>
                  <w:r>
                    <w:rPr>
                      <w:color w:val="000000" w:themeColor="text1"/>
                    </w:rPr>
                    <w:t>Walk-ins</w:t>
                  </w:r>
                </w:p>
                <w:p w14:paraId="0345BD38" w14:textId="77777777" w:rsidR="001414DD" w:rsidRPr="0037504A" w:rsidRDefault="001414DD" w:rsidP="005B23D8">
                  <w:pPr>
                    <w:pStyle w:val="ListParagraph"/>
                    <w:numPr>
                      <w:ilvl w:val="0"/>
                      <w:numId w:val="16"/>
                    </w:numPr>
                    <w:rPr>
                      <w:color w:val="000000" w:themeColor="text1"/>
                    </w:rPr>
                  </w:pPr>
                  <w:r>
                    <w:rPr>
                      <w:color w:val="000000" w:themeColor="text1"/>
                    </w:rPr>
                    <w:t>Facebook</w:t>
                  </w:r>
                </w:p>
                <w:p w14:paraId="2578C0BF" w14:textId="77777777" w:rsidR="001414DD" w:rsidRDefault="001414DD" w:rsidP="005B23D8">
                  <w:pPr>
                    <w:rPr>
                      <w:color w:val="000000" w:themeColor="text1"/>
                    </w:rPr>
                  </w:pPr>
                </w:p>
                <w:p w14:paraId="24872A18" w14:textId="77777777" w:rsidR="001414DD" w:rsidRPr="0037504A" w:rsidRDefault="001414DD" w:rsidP="005B23D8">
                  <w:pPr>
                    <w:rPr>
                      <w:color w:val="000000" w:themeColor="text1"/>
                    </w:rPr>
                  </w:pPr>
                </w:p>
              </w:txbxContent>
            </v:textbox>
            <w10:wrap anchorx="margin"/>
          </v:roundrect>
        </w:pict>
      </w:r>
      <w:r>
        <w:rPr>
          <w:noProof/>
        </w:rPr>
        <w:pict w14:anchorId="7F5C11B8">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7" o:spid="_x0000_s1075" type="#_x0000_t80" style="position:absolute;left:0;text-align:left;margin-left:277.8pt;margin-top:.25pt;width:150.75pt;height:74.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" adj="14035,8130,16200,9465" filled="f" strokecolor="#243f60 [1604]" strokeweight="2pt">
            <v:path arrowok="t"/>
            <v:textbox>
              <w:txbxContent>
                <w:p w14:paraId="2D6937CC" w14:textId="77777777" w:rsidR="001414DD" w:rsidRDefault="001414DD" w:rsidP="005B23D8">
                  <w:pPr>
                    <w:jc w:val="center"/>
                    <w:rPr>
                      <w:b/>
                      <w:color w:val="000000" w:themeColor="text1"/>
                      <w:sz w:val="24"/>
                      <w:szCs w:val="24"/>
                    </w:rPr>
                  </w:pPr>
                  <w:r w:rsidRPr="00E722D8">
                    <w:rPr>
                      <w:b/>
                      <w:color w:val="000000" w:themeColor="text1"/>
                      <w:sz w:val="24"/>
                      <w:szCs w:val="24"/>
                    </w:rPr>
                    <w:t>Complaints Received</w:t>
                  </w:r>
                </w:p>
                <w:p w14:paraId="388E5D5C" w14:textId="77777777" w:rsidR="001414DD" w:rsidRPr="00645BB8" w:rsidRDefault="001414DD" w:rsidP="005B23D8">
                  <w:pPr>
                    <w:jc w:val="center"/>
                    <w:rPr>
                      <w:color w:val="000000" w:themeColor="text1"/>
                    </w:rPr>
                  </w:pPr>
                  <w:r w:rsidRPr="00645BB8">
                    <w:rPr>
                      <w:color w:val="000000" w:themeColor="text1"/>
                    </w:rPr>
                    <w:t>(Registration of grievance)</w:t>
                  </w:r>
                </w:p>
              </w:txbxContent>
            </v:textbox>
            <w10:wrap anchorx="margin"/>
          </v:shape>
        </w:pict>
      </w:r>
    </w:p>
    <w:p w14:paraId="31557974" w14:textId="42E3A34F" w:rsidR="005B23D8" w:rsidRPr="00531F3E" w:rsidRDefault="001414DD" w:rsidP="00D62DF9">
      <w:pPr>
        <w:keepNext/>
        <w:jc w:val="both"/>
        <w:rPr>
          <w:rFonts w:ascii="Times New Roman" w:hAnsi="Times New Roman" w:cs="Times New Roman"/>
          <w:sz w:val="24"/>
          <w:szCs w:val="24"/>
        </w:rPr>
      </w:pPr>
      <w:r>
        <w:rPr>
          <w:noProof/>
        </w:rPr>
        <w:pict w14:anchorId="7A91B542">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8" o:spid="_x0000_s1074" type="#_x0000_t13" style="position:absolute;left:0;text-align:left;margin-left:0;margin-top:2.4pt;width:106.3pt;height:28.1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" adj="18745" fillcolor="#4f81bd [3204]" strokecolor="#243f60 [1604]" strokeweight="2pt">
            <v:path arrowok="t"/>
            <w10:wrap anchorx="margin"/>
          </v:shape>
        </w:pict>
      </w:r>
    </w:p>
    <w:p w14:paraId="372136AD" w14:textId="77777777" w:rsidR="005B23D8" w:rsidRPr="00531F3E" w:rsidRDefault="005B23D8" w:rsidP="00D62DF9">
      <w:pPr>
        <w:keepNext/>
        <w:jc w:val="both"/>
        <w:rPr>
          <w:rFonts w:ascii="Times New Roman" w:hAnsi="Times New Roman" w:cs="Times New Roman"/>
          <w:sz w:val="24"/>
          <w:szCs w:val="24"/>
        </w:rPr>
      </w:pPr>
    </w:p>
    <w:p w14:paraId="103B5508" w14:textId="7FCDC9F8" w:rsidR="005B23D8" w:rsidRPr="00531F3E" w:rsidRDefault="001414DD" w:rsidP="00D62DF9">
      <w:pPr>
        <w:pStyle w:val="NoSpacing"/>
        <w:jc w:val="both"/>
        <w:rPr>
          <w:rFonts w:ascii="Times New Roman" w:hAnsi="Times New Roman" w:cs="Times New Roman"/>
          <w:sz w:val="24"/>
          <w:szCs w:val="24"/>
        </w:rPr>
        <w:sectPr w:rsidR="005B23D8" w:rsidRPr="00531F3E" w:rsidSect="001513D9">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1"/>
          <w:cols w:space="708"/>
          <w:titlePg/>
          <w:docGrid w:linePitch="360"/>
        </w:sectPr>
      </w:pPr>
      <w:r>
        <w:rPr>
          <w:noProof/>
        </w:rPr>
        <w:pict w14:anchorId="1C7CEE47">
          <v:rect id="Rectangle 17" o:spid="_x0000_s1073" style="position:absolute;left:0;text-align:left;margin-left:259.35pt;margin-top:306.05pt;width:189pt;height:5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" filled="f" strokecolor="#243f60 [1604]" strokeweight="2pt">
            <v:path arrowok="t"/>
            <v:textbox>
              <w:txbxContent>
                <w:p w14:paraId="4F71E4DC" w14:textId="77777777" w:rsidR="001414DD" w:rsidRPr="00645BB8" w:rsidRDefault="001414DD" w:rsidP="005B23D8">
                  <w:pPr>
                    <w:jc w:val="center"/>
                    <w:rPr>
                      <w:b/>
                      <w:color w:val="000000" w:themeColor="text1"/>
                      <w:sz w:val="24"/>
                      <w:szCs w:val="24"/>
                    </w:rPr>
                  </w:pPr>
                  <w:r w:rsidRPr="00645BB8">
                    <w:rPr>
                      <w:b/>
                      <w:color w:val="000000" w:themeColor="text1"/>
                      <w:sz w:val="24"/>
                      <w:szCs w:val="24"/>
                    </w:rPr>
                    <w:t xml:space="preserve">Information to the reference on the </w:t>
                  </w:r>
                  <w:r>
                    <w:rPr>
                      <w:b/>
                      <w:color w:val="000000" w:themeColor="text1"/>
                      <w:sz w:val="24"/>
                      <w:szCs w:val="24"/>
                    </w:rPr>
                    <w:t>R</w:t>
                  </w:r>
                  <w:r w:rsidRPr="00645BB8">
                    <w:rPr>
                      <w:b/>
                      <w:color w:val="000000" w:themeColor="text1"/>
                      <w:sz w:val="24"/>
                      <w:szCs w:val="24"/>
                    </w:rPr>
                    <w:t>edress of grievance</w:t>
                  </w:r>
                </w:p>
              </w:txbxContent>
            </v:textbox>
            <w10:wrap anchorx="margin"/>
          </v:rect>
        </w:pict>
      </w:r>
      <w:r>
        <w:rPr>
          <w:noProof/>
        </w:rPr>
        <w:pict w14:anchorId="7A7B08EA">
          <v:shape id="Callout: Down Arrow 13" o:spid="_x0000_s1072" type="#_x0000_t80" style="position:absolute;left:0;text-align:left;margin-left:281.55pt;margin-top:225pt;width:147pt;height:7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" adj="14035,7876,16200,9338" filled="f" strokecolor="#385d8a" strokeweight="2pt">
            <v:path arrowok="t"/>
            <v:textbox>
              <w:txbxContent>
                <w:p w14:paraId="4ABCD6A9" w14:textId="77777777" w:rsidR="001414DD" w:rsidRPr="00645BB8" w:rsidRDefault="001414DD" w:rsidP="005B23D8">
                  <w:pPr>
                    <w:jc w:val="center"/>
                    <w:rPr>
                      <w:b/>
                      <w:sz w:val="24"/>
                      <w:szCs w:val="24"/>
                    </w:rPr>
                  </w:pPr>
                  <w:r w:rsidRPr="00645BB8">
                    <w:rPr>
                      <w:b/>
                      <w:sz w:val="24"/>
                      <w:szCs w:val="24"/>
                    </w:rPr>
                    <w:t>Action Taken</w:t>
                  </w:r>
                </w:p>
              </w:txbxContent>
            </v:textbox>
          </v:shape>
        </w:pict>
      </w:r>
      <w:r>
        <w:rPr>
          <w:noProof/>
        </w:rPr>
        <w:pict w14:anchorId="223C2F0E">
          <v:shape id="Callout: Down Arrow 14" o:spid="_x0000_s1071" type="#_x0000_t80" style="position:absolute;left:0;text-align:left;margin-left:292.85pt;margin-top:151.4pt;width:139.5pt;height:6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" adj="14035,8096,16200,9448" filled="f" strokecolor="#385d8a" strokeweight="2pt">
            <v:path arrowok="t"/>
            <v:textbox>
              <w:txbxContent>
                <w:p w14:paraId="677670DA" w14:textId="77777777" w:rsidR="001414DD" w:rsidRPr="00645BB8" w:rsidRDefault="001414DD" w:rsidP="005B23D8">
                  <w:pPr>
                    <w:jc w:val="center"/>
                    <w:rPr>
                      <w:b/>
                      <w:sz w:val="24"/>
                      <w:szCs w:val="24"/>
                    </w:rPr>
                  </w:pPr>
                  <w:r w:rsidRPr="00645BB8">
                    <w:rPr>
                      <w:b/>
                      <w:sz w:val="24"/>
                      <w:szCs w:val="24"/>
                    </w:rPr>
                    <w:t>Approval of action</w:t>
                  </w:r>
                </w:p>
              </w:txbxContent>
            </v:textbox>
          </v:shape>
        </w:pict>
      </w:r>
      <w:r>
        <w:rPr>
          <w:noProof/>
        </w:rPr>
        <w:pict w14:anchorId="12E51EA6">
          <v:shape id="Callout: Down Arrow 15" o:spid="_x0000_s1070" type="#_x0000_t80" style="position:absolute;left:0;text-align:left;margin-left:292.8pt;margin-top:76.95pt;width:135.75pt;height:7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" adj="14035,7892,16200,9346" filled="f" strokecolor="#385d8a" strokeweight="2pt">
            <v:path arrowok="t"/>
            <v:textbox>
              <w:txbxContent>
                <w:p w14:paraId="7B3F7234" w14:textId="77777777" w:rsidR="001414DD" w:rsidRPr="00645BB8" w:rsidRDefault="001414DD" w:rsidP="005B23D8">
                  <w:pPr>
                    <w:jc w:val="center"/>
                    <w:rPr>
                      <w:b/>
                      <w:sz w:val="24"/>
                      <w:szCs w:val="24"/>
                    </w:rPr>
                  </w:pPr>
                  <w:r w:rsidRPr="00645BB8">
                    <w:rPr>
                      <w:b/>
                      <w:sz w:val="24"/>
                      <w:szCs w:val="24"/>
                    </w:rPr>
                    <w:t>Plan of Action</w:t>
                  </w:r>
                </w:p>
              </w:txbxContent>
            </v:textbox>
          </v:shape>
        </w:pict>
      </w:r>
      <w:r>
        <w:rPr>
          <w:noProof/>
        </w:rPr>
        <w:pict w14:anchorId="038CE9A6">
          <v:shape id="Callout: Down Arrow 8" o:spid="_x0000_s1069" type="#_x0000_t80" style="position:absolute;left:0;text-align:left;margin-left:289.2pt;margin-top:6.6pt;width:143.15pt;height:67.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" adj="14035,8256,16200,9528" filled="f" strokecolor="#385d8a" strokeweight="2pt">
            <v:path arrowok="t"/>
            <v:textbox>
              <w:txbxContent>
                <w:p w14:paraId="2F7EA521" w14:textId="77777777" w:rsidR="001414DD" w:rsidRDefault="001414DD" w:rsidP="005B23D8">
                  <w:pPr>
                    <w:jc w:val="center"/>
                    <w:rPr>
                      <w:b/>
                      <w:sz w:val="24"/>
                      <w:szCs w:val="24"/>
                    </w:rPr>
                  </w:pPr>
                  <w:r w:rsidRPr="00645BB8">
                    <w:rPr>
                      <w:b/>
                      <w:sz w:val="24"/>
                      <w:szCs w:val="24"/>
                    </w:rPr>
                    <w:t>Verification of Complaint received</w:t>
                  </w:r>
                </w:p>
                <w:p w14:paraId="2891A47A" w14:textId="77777777" w:rsidR="001414DD" w:rsidRPr="00645BB8" w:rsidRDefault="001414DD" w:rsidP="005B23D8">
                  <w:pPr>
                    <w:jc w:val="center"/>
                  </w:pPr>
                  <w:r w:rsidRPr="00645BB8">
                    <w:t>(Assessment &amp; Investigation)</w:t>
                  </w:r>
                </w:p>
              </w:txbxContent>
            </v:textbox>
            <w10:wrap anchorx="margin"/>
          </v:shape>
        </w:pict>
      </w:r>
    </w:p>
    <w:p w14:paraId="6ECE692C" w14:textId="074FA85F" w:rsidR="00EA744C" w:rsidRPr="00531F3E" w:rsidRDefault="00EA744C" w:rsidP="00D71536">
      <w:pPr>
        <w:pStyle w:val="Heading2"/>
        <w:rPr>
          <w:sz w:val="24"/>
        </w:rPr>
      </w:pPr>
      <w:bookmarkStart w:id="36" w:name="_Toc95909696"/>
      <w:bookmarkStart w:id="37" w:name="_Toc345917854"/>
      <w:r w:rsidRPr="00531F3E">
        <w:rPr>
          <w:sz w:val="24"/>
        </w:rPr>
        <w:lastRenderedPageBreak/>
        <w:t>STAKEHOLDERS RESPONSIBILITIES IN THE GRIEVANCE REDRESS MECHANISM</w:t>
      </w:r>
      <w:bookmarkEnd w:id="36"/>
    </w:p>
    <w:p w14:paraId="7FA5BED5" w14:textId="77777777" w:rsidR="00EA744C" w:rsidRPr="00531F3E" w:rsidRDefault="00EA744C" w:rsidP="00D62DF9">
      <w:pPr>
        <w:jc w:val="both"/>
        <w:rPr>
          <w:rFonts w:ascii="Times New Roman" w:hAnsi="Times New Roman" w:cs="Times New Roman"/>
          <w:b/>
          <w:sz w:val="24"/>
          <w:szCs w:val="24"/>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257"/>
        <w:gridCol w:w="6304"/>
      </w:tblGrid>
      <w:tr w:rsidR="00EA744C" w:rsidRPr="00531F3E" w14:paraId="47274F19" w14:textId="77777777" w:rsidTr="008515CD">
        <w:tc>
          <w:tcPr>
            <w:tcW w:w="817" w:type="dxa"/>
            <w:shd w:val="clear" w:color="auto" w:fill="auto"/>
          </w:tcPr>
          <w:p w14:paraId="1496E958" w14:textId="77777777" w:rsidR="00EA744C" w:rsidRPr="00531F3E" w:rsidRDefault="00EA744C" w:rsidP="00D62DF9">
            <w:pPr>
              <w:jc w:val="both"/>
              <w:rPr>
                <w:rFonts w:ascii="Times New Roman" w:eastAsia="Calibri" w:hAnsi="Times New Roman" w:cs="Times New Roman"/>
                <w:b/>
                <w:sz w:val="24"/>
                <w:szCs w:val="24"/>
              </w:rPr>
            </w:pPr>
            <w:r w:rsidRPr="00531F3E">
              <w:rPr>
                <w:rFonts w:ascii="Times New Roman" w:eastAsia="Calibri" w:hAnsi="Times New Roman" w:cs="Times New Roman"/>
                <w:b/>
                <w:sz w:val="24"/>
                <w:szCs w:val="24"/>
              </w:rPr>
              <w:t>STEP</w:t>
            </w:r>
          </w:p>
        </w:tc>
        <w:tc>
          <w:tcPr>
            <w:tcW w:w="2257" w:type="dxa"/>
            <w:shd w:val="clear" w:color="auto" w:fill="auto"/>
          </w:tcPr>
          <w:p w14:paraId="7C828119" w14:textId="77777777" w:rsidR="00EA744C" w:rsidRPr="00531F3E" w:rsidRDefault="00EA744C" w:rsidP="00D62DF9">
            <w:pPr>
              <w:jc w:val="both"/>
              <w:rPr>
                <w:rFonts w:ascii="Times New Roman" w:eastAsia="Calibri" w:hAnsi="Times New Roman" w:cs="Times New Roman"/>
                <w:b/>
                <w:sz w:val="24"/>
                <w:szCs w:val="24"/>
              </w:rPr>
            </w:pPr>
            <w:r w:rsidRPr="00531F3E">
              <w:rPr>
                <w:rFonts w:ascii="Times New Roman" w:eastAsia="Calibri" w:hAnsi="Times New Roman" w:cs="Times New Roman"/>
                <w:b/>
                <w:sz w:val="24"/>
                <w:szCs w:val="24"/>
              </w:rPr>
              <w:t>RESPONSIBILITY</w:t>
            </w:r>
          </w:p>
        </w:tc>
        <w:tc>
          <w:tcPr>
            <w:tcW w:w="6304" w:type="dxa"/>
            <w:shd w:val="clear" w:color="auto" w:fill="auto"/>
          </w:tcPr>
          <w:p w14:paraId="359F9BC3" w14:textId="77777777" w:rsidR="00EA744C" w:rsidRPr="00531F3E" w:rsidRDefault="00EA744C" w:rsidP="00D62DF9">
            <w:pPr>
              <w:jc w:val="both"/>
              <w:rPr>
                <w:rFonts w:ascii="Times New Roman" w:eastAsia="Calibri" w:hAnsi="Times New Roman" w:cs="Times New Roman"/>
                <w:b/>
                <w:sz w:val="24"/>
                <w:szCs w:val="24"/>
              </w:rPr>
            </w:pPr>
            <w:r w:rsidRPr="00531F3E">
              <w:rPr>
                <w:rFonts w:ascii="Times New Roman" w:eastAsia="Calibri" w:hAnsi="Times New Roman" w:cs="Times New Roman"/>
                <w:b/>
                <w:sz w:val="24"/>
                <w:szCs w:val="24"/>
              </w:rPr>
              <w:t>REMARKS</w:t>
            </w:r>
          </w:p>
        </w:tc>
      </w:tr>
      <w:tr w:rsidR="00EA744C" w:rsidRPr="00531F3E" w14:paraId="00B76C3F" w14:textId="77777777" w:rsidTr="008515CD">
        <w:tc>
          <w:tcPr>
            <w:tcW w:w="817" w:type="dxa"/>
            <w:shd w:val="clear" w:color="auto" w:fill="auto"/>
          </w:tcPr>
          <w:p w14:paraId="4A1241F5" w14:textId="77777777" w:rsidR="00EA744C" w:rsidRPr="00531F3E" w:rsidRDefault="00EA744C" w:rsidP="00D62DF9">
            <w:pPr>
              <w:numPr>
                <w:ilvl w:val="0"/>
                <w:numId w:val="38"/>
              </w:numPr>
              <w:spacing w:after="0"/>
              <w:jc w:val="both"/>
              <w:rPr>
                <w:rFonts w:ascii="Times New Roman" w:eastAsia="Calibri" w:hAnsi="Times New Roman" w:cs="Times New Roman"/>
                <w:sz w:val="24"/>
                <w:szCs w:val="24"/>
              </w:rPr>
            </w:pPr>
          </w:p>
        </w:tc>
        <w:tc>
          <w:tcPr>
            <w:tcW w:w="2257" w:type="dxa"/>
            <w:shd w:val="clear" w:color="auto" w:fill="auto"/>
          </w:tcPr>
          <w:p w14:paraId="39791F9B" w14:textId="77777777" w:rsidR="00EA744C" w:rsidRPr="00531F3E" w:rsidRDefault="00EA744C" w:rsidP="00D62DF9">
            <w:pPr>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 xml:space="preserve">Complainant </w:t>
            </w:r>
          </w:p>
        </w:tc>
        <w:tc>
          <w:tcPr>
            <w:tcW w:w="6304" w:type="dxa"/>
            <w:shd w:val="clear" w:color="auto" w:fill="auto"/>
          </w:tcPr>
          <w:p w14:paraId="76BE61B6" w14:textId="77777777" w:rsidR="00EA744C" w:rsidRPr="00531F3E" w:rsidRDefault="00EA744C" w:rsidP="00D62DF9">
            <w:pPr>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 xml:space="preserve">Aggrieved Project Affected Person (PAP) raises complaint to Scheme GR Committee (SGRC). </w:t>
            </w:r>
          </w:p>
        </w:tc>
      </w:tr>
      <w:tr w:rsidR="00EA744C" w:rsidRPr="00531F3E" w14:paraId="5ABEF161" w14:textId="77777777" w:rsidTr="008515CD">
        <w:tc>
          <w:tcPr>
            <w:tcW w:w="817" w:type="dxa"/>
            <w:shd w:val="clear" w:color="auto" w:fill="auto"/>
          </w:tcPr>
          <w:p w14:paraId="17C05A5F" w14:textId="77777777" w:rsidR="00EA744C" w:rsidRPr="00531F3E" w:rsidRDefault="00EA744C" w:rsidP="00D62DF9">
            <w:pPr>
              <w:numPr>
                <w:ilvl w:val="0"/>
                <w:numId w:val="38"/>
              </w:numPr>
              <w:spacing w:after="0"/>
              <w:jc w:val="both"/>
              <w:rPr>
                <w:rFonts w:ascii="Times New Roman" w:eastAsia="Calibri" w:hAnsi="Times New Roman" w:cs="Times New Roman"/>
                <w:sz w:val="24"/>
                <w:szCs w:val="24"/>
              </w:rPr>
            </w:pPr>
          </w:p>
        </w:tc>
        <w:tc>
          <w:tcPr>
            <w:tcW w:w="2257" w:type="dxa"/>
            <w:shd w:val="clear" w:color="auto" w:fill="auto"/>
          </w:tcPr>
          <w:p w14:paraId="4957ABCE" w14:textId="77777777" w:rsidR="00EA744C" w:rsidRPr="00531F3E" w:rsidRDefault="00EA744C" w:rsidP="00D62DF9">
            <w:pPr>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Contract GRM Committee</w:t>
            </w:r>
          </w:p>
        </w:tc>
        <w:tc>
          <w:tcPr>
            <w:tcW w:w="6304" w:type="dxa"/>
            <w:shd w:val="clear" w:color="auto" w:fill="auto"/>
          </w:tcPr>
          <w:p w14:paraId="4366D324" w14:textId="77777777" w:rsidR="00EA744C" w:rsidRPr="00531F3E" w:rsidRDefault="00EA744C" w:rsidP="00D62DF9">
            <w:pPr>
              <w:jc w:val="both"/>
              <w:rPr>
                <w:rFonts w:ascii="Times New Roman" w:hAnsi="Times New Roman" w:cs="Times New Roman"/>
                <w:sz w:val="24"/>
                <w:szCs w:val="24"/>
              </w:rPr>
            </w:pPr>
            <w:r w:rsidRPr="00531F3E">
              <w:rPr>
                <w:rFonts w:ascii="Times New Roman" w:hAnsi="Times New Roman" w:cs="Times New Roman"/>
                <w:sz w:val="24"/>
                <w:szCs w:val="24"/>
              </w:rPr>
              <w:t>Formed at the contract/activity level and includes members (project legal specialist, project technical ex and the contractor) and tasked with Assessment, Categorization of grievances, Reviewing and investigating of grievances and providing of solutions.</w:t>
            </w:r>
            <w:r w:rsidRPr="00531F3E">
              <w:rPr>
                <w:rFonts w:ascii="Times New Roman" w:eastAsia="Calibri" w:hAnsi="Times New Roman" w:cs="Times New Roman"/>
                <w:sz w:val="24"/>
                <w:szCs w:val="24"/>
              </w:rPr>
              <w:t xml:space="preserve"> If it is not resolved immediately it is forwarded directly to tier 2 or through the legal specialist.</w:t>
            </w:r>
          </w:p>
        </w:tc>
      </w:tr>
      <w:tr w:rsidR="00EA744C" w:rsidRPr="00531F3E" w14:paraId="35B04803" w14:textId="77777777" w:rsidTr="008515CD">
        <w:tc>
          <w:tcPr>
            <w:tcW w:w="817" w:type="dxa"/>
            <w:shd w:val="clear" w:color="auto" w:fill="auto"/>
          </w:tcPr>
          <w:p w14:paraId="6A3F0641" w14:textId="77777777" w:rsidR="00EA744C" w:rsidRPr="00531F3E" w:rsidRDefault="00EA744C" w:rsidP="00D62DF9">
            <w:pPr>
              <w:numPr>
                <w:ilvl w:val="0"/>
                <w:numId w:val="38"/>
              </w:numPr>
              <w:spacing w:after="0"/>
              <w:jc w:val="both"/>
              <w:rPr>
                <w:rFonts w:ascii="Times New Roman" w:eastAsia="Calibri" w:hAnsi="Times New Roman" w:cs="Times New Roman"/>
                <w:sz w:val="24"/>
                <w:szCs w:val="24"/>
              </w:rPr>
            </w:pPr>
          </w:p>
        </w:tc>
        <w:tc>
          <w:tcPr>
            <w:tcW w:w="2257" w:type="dxa"/>
            <w:shd w:val="clear" w:color="auto" w:fill="auto"/>
          </w:tcPr>
          <w:p w14:paraId="0EDFDAA9" w14:textId="77777777" w:rsidR="00EA744C" w:rsidRPr="00531F3E" w:rsidRDefault="00EA744C" w:rsidP="00D62DF9">
            <w:pPr>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Contractor</w:t>
            </w:r>
          </w:p>
        </w:tc>
        <w:tc>
          <w:tcPr>
            <w:tcW w:w="6304" w:type="dxa"/>
            <w:shd w:val="clear" w:color="auto" w:fill="auto"/>
          </w:tcPr>
          <w:p w14:paraId="3CD44037" w14:textId="15FAFD63" w:rsidR="00EA744C" w:rsidRPr="00531F3E" w:rsidRDefault="00EA744C" w:rsidP="00531F3E">
            <w:pPr>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The Contractor resolves issues under his control. Any un-resolved issues are elevated to Project Committee.  (Contractors are contractually obliged to establish functional GR</w:t>
            </w:r>
            <w:r w:rsidR="00531F3E" w:rsidRPr="00531F3E">
              <w:rPr>
                <w:rFonts w:ascii="Times New Roman" w:eastAsia="Calibri" w:hAnsi="Times New Roman" w:cs="Times New Roman"/>
                <w:sz w:val="24"/>
                <w:szCs w:val="24"/>
              </w:rPr>
              <w:t>M</w:t>
            </w:r>
            <w:r w:rsidRPr="00531F3E">
              <w:rPr>
                <w:rFonts w:ascii="Times New Roman" w:eastAsia="Calibri" w:hAnsi="Times New Roman" w:cs="Times New Roman"/>
                <w:sz w:val="24"/>
                <w:szCs w:val="24"/>
              </w:rPr>
              <w:t xml:space="preserve">) </w:t>
            </w:r>
          </w:p>
        </w:tc>
      </w:tr>
      <w:tr w:rsidR="00EA744C" w:rsidRPr="00531F3E" w14:paraId="054FFC4A" w14:textId="77777777" w:rsidTr="008515CD">
        <w:tc>
          <w:tcPr>
            <w:tcW w:w="817" w:type="dxa"/>
            <w:shd w:val="clear" w:color="auto" w:fill="auto"/>
          </w:tcPr>
          <w:p w14:paraId="46C76040" w14:textId="77777777" w:rsidR="00EA744C" w:rsidRPr="00531F3E" w:rsidRDefault="00EA744C" w:rsidP="00D62DF9">
            <w:pPr>
              <w:numPr>
                <w:ilvl w:val="0"/>
                <w:numId w:val="38"/>
              </w:numPr>
              <w:spacing w:after="0"/>
              <w:jc w:val="both"/>
              <w:rPr>
                <w:rFonts w:ascii="Times New Roman" w:eastAsia="Calibri" w:hAnsi="Times New Roman" w:cs="Times New Roman"/>
                <w:sz w:val="24"/>
                <w:szCs w:val="24"/>
              </w:rPr>
            </w:pPr>
          </w:p>
        </w:tc>
        <w:tc>
          <w:tcPr>
            <w:tcW w:w="2257" w:type="dxa"/>
            <w:shd w:val="clear" w:color="auto" w:fill="auto"/>
          </w:tcPr>
          <w:p w14:paraId="69C443D3" w14:textId="77777777" w:rsidR="00EA744C" w:rsidRPr="00531F3E" w:rsidRDefault="00EA744C" w:rsidP="00D62DF9">
            <w:pPr>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Project PIU</w:t>
            </w:r>
          </w:p>
        </w:tc>
        <w:tc>
          <w:tcPr>
            <w:tcW w:w="6304" w:type="dxa"/>
            <w:shd w:val="clear" w:color="auto" w:fill="auto"/>
          </w:tcPr>
          <w:p w14:paraId="296AE7EB" w14:textId="71AE7B40" w:rsidR="00EA744C" w:rsidRPr="00531F3E" w:rsidRDefault="00EA744C" w:rsidP="00D62DF9">
            <w:pPr>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 xml:space="preserve">Consisting of the Project Implementation Unit (PIU) arbitrates grievances between the Contractor and the PAPs, those that he is unable to resolve, the project coordinator escalates to the Ministry Director General </w:t>
            </w:r>
          </w:p>
        </w:tc>
      </w:tr>
      <w:tr w:rsidR="00EA744C" w:rsidRPr="00531F3E" w14:paraId="5D7BC827" w14:textId="77777777" w:rsidTr="008515CD">
        <w:tc>
          <w:tcPr>
            <w:tcW w:w="817" w:type="dxa"/>
            <w:shd w:val="clear" w:color="auto" w:fill="auto"/>
          </w:tcPr>
          <w:p w14:paraId="688E5528" w14:textId="77777777" w:rsidR="00EA744C" w:rsidRPr="00531F3E" w:rsidRDefault="00EA744C" w:rsidP="00D62DF9">
            <w:pPr>
              <w:numPr>
                <w:ilvl w:val="0"/>
                <w:numId w:val="38"/>
              </w:numPr>
              <w:spacing w:after="0"/>
              <w:jc w:val="both"/>
              <w:rPr>
                <w:rFonts w:ascii="Times New Roman" w:eastAsia="Calibri" w:hAnsi="Times New Roman" w:cs="Times New Roman"/>
                <w:sz w:val="24"/>
                <w:szCs w:val="24"/>
              </w:rPr>
            </w:pPr>
          </w:p>
        </w:tc>
        <w:tc>
          <w:tcPr>
            <w:tcW w:w="2257" w:type="dxa"/>
            <w:shd w:val="clear" w:color="auto" w:fill="auto"/>
          </w:tcPr>
          <w:p w14:paraId="3765DB2A" w14:textId="136460C8" w:rsidR="00EA744C" w:rsidRPr="00531F3E" w:rsidRDefault="00BF713B" w:rsidP="00D62DF9">
            <w:pPr>
              <w:jc w:val="both"/>
              <w:rPr>
                <w:rFonts w:ascii="Times New Roman" w:eastAsia="Calibri" w:hAnsi="Times New Roman" w:cs="Times New Roman"/>
                <w:sz w:val="24"/>
                <w:szCs w:val="24"/>
              </w:rPr>
            </w:pPr>
            <w:r>
              <w:rPr>
                <w:rFonts w:ascii="Times New Roman" w:eastAsia="Calibri" w:hAnsi="Times New Roman" w:cs="Times New Roman"/>
                <w:sz w:val="24"/>
                <w:szCs w:val="24"/>
              </w:rPr>
              <w:t>MoEM</w:t>
            </w:r>
            <w:r w:rsidR="00EA744C" w:rsidRPr="00531F3E">
              <w:rPr>
                <w:rFonts w:ascii="Times New Roman" w:eastAsia="Calibri" w:hAnsi="Times New Roman" w:cs="Times New Roman"/>
                <w:sz w:val="24"/>
                <w:szCs w:val="24"/>
              </w:rPr>
              <w:t xml:space="preserve"> </w:t>
            </w:r>
          </w:p>
        </w:tc>
        <w:tc>
          <w:tcPr>
            <w:tcW w:w="6304" w:type="dxa"/>
            <w:shd w:val="clear" w:color="auto" w:fill="auto"/>
          </w:tcPr>
          <w:p w14:paraId="5995A8DB" w14:textId="77777777" w:rsidR="00EA744C" w:rsidRPr="00531F3E" w:rsidRDefault="00EA744C" w:rsidP="00D62DF9">
            <w:pPr>
              <w:jc w:val="both"/>
              <w:rPr>
                <w:rFonts w:ascii="Times New Roman" w:eastAsia="Calibri" w:hAnsi="Times New Roman" w:cs="Times New Roman"/>
                <w:sz w:val="24"/>
                <w:szCs w:val="24"/>
              </w:rPr>
            </w:pPr>
            <w:r w:rsidRPr="00531F3E">
              <w:rPr>
                <w:rFonts w:ascii="Times New Roman" w:hAnsi="Times New Roman" w:cs="Times New Roman"/>
                <w:sz w:val="24"/>
                <w:szCs w:val="24"/>
              </w:rPr>
              <w:t xml:space="preserve">Arbitrate grievances of aggrieved parties and refer issues to relevant Government institutions at the appropriate level whenever necessary. </w:t>
            </w:r>
          </w:p>
        </w:tc>
      </w:tr>
      <w:tr w:rsidR="00EA744C" w:rsidRPr="00531F3E" w14:paraId="134E97ED" w14:textId="77777777" w:rsidTr="008515CD">
        <w:tc>
          <w:tcPr>
            <w:tcW w:w="817" w:type="dxa"/>
            <w:shd w:val="clear" w:color="auto" w:fill="auto"/>
          </w:tcPr>
          <w:p w14:paraId="70BA5DE7" w14:textId="77777777" w:rsidR="00EA744C" w:rsidRPr="00531F3E" w:rsidRDefault="00EA744C" w:rsidP="00D62DF9">
            <w:pPr>
              <w:numPr>
                <w:ilvl w:val="0"/>
                <w:numId w:val="38"/>
              </w:numPr>
              <w:spacing w:after="0"/>
              <w:jc w:val="both"/>
              <w:rPr>
                <w:rFonts w:ascii="Times New Roman" w:eastAsia="Calibri" w:hAnsi="Times New Roman" w:cs="Times New Roman"/>
                <w:sz w:val="24"/>
                <w:szCs w:val="24"/>
              </w:rPr>
            </w:pPr>
          </w:p>
        </w:tc>
        <w:tc>
          <w:tcPr>
            <w:tcW w:w="2257" w:type="dxa"/>
            <w:shd w:val="clear" w:color="auto" w:fill="auto"/>
          </w:tcPr>
          <w:p w14:paraId="38B149AD" w14:textId="77777777" w:rsidR="00EA744C" w:rsidRPr="00531F3E" w:rsidRDefault="00EA744C" w:rsidP="00D62DF9">
            <w:pPr>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Regional court</w:t>
            </w:r>
          </w:p>
        </w:tc>
        <w:tc>
          <w:tcPr>
            <w:tcW w:w="6304" w:type="dxa"/>
            <w:shd w:val="clear" w:color="auto" w:fill="auto"/>
          </w:tcPr>
          <w:p w14:paraId="046434EA" w14:textId="6F0B1039" w:rsidR="00EA744C" w:rsidRPr="00531F3E" w:rsidRDefault="00EA744C" w:rsidP="00D62DF9">
            <w:pPr>
              <w:jc w:val="both"/>
              <w:rPr>
                <w:rFonts w:ascii="Times New Roman" w:hAnsi="Times New Roman" w:cs="Times New Roman"/>
                <w:sz w:val="24"/>
                <w:szCs w:val="24"/>
              </w:rPr>
            </w:pPr>
            <w:r w:rsidRPr="00531F3E">
              <w:rPr>
                <w:rFonts w:ascii="Times New Roman" w:hAnsi="Times New Roman" w:cs="Times New Roman"/>
                <w:sz w:val="24"/>
                <w:szCs w:val="24"/>
              </w:rPr>
              <w:t xml:space="preserve">All the grievances not resolved by the agreed GRM or which the aggrieved persons are dissatisfied with in terms of resolution, will be reverted to the complainant who will channel them to the </w:t>
            </w:r>
            <w:r w:rsidR="00BF713B">
              <w:rPr>
                <w:rFonts w:ascii="Times New Roman" w:hAnsi="Times New Roman" w:cs="Times New Roman"/>
                <w:sz w:val="24"/>
                <w:szCs w:val="24"/>
              </w:rPr>
              <w:t>Somaliland</w:t>
            </w:r>
            <w:r w:rsidRPr="00531F3E">
              <w:rPr>
                <w:rFonts w:ascii="Times New Roman" w:hAnsi="Times New Roman" w:cs="Times New Roman"/>
                <w:sz w:val="24"/>
                <w:szCs w:val="24"/>
              </w:rPr>
              <w:t xml:space="preserve"> court system, starting at Regional Court level. </w:t>
            </w:r>
          </w:p>
        </w:tc>
        <w:bookmarkStart w:id="38" w:name="_GoBack"/>
        <w:bookmarkEnd w:id="38"/>
      </w:tr>
    </w:tbl>
    <w:p w14:paraId="3D776E1C" w14:textId="2260EA3C" w:rsidR="00C11DD7" w:rsidRPr="00531F3E" w:rsidRDefault="00DD0FBC" w:rsidP="00D71536">
      <w:pPr>
        <w:pStyle w:val="Heading2"/>
      </w:pPr>
      <w:bookmarkStart w:id="39" w:name="_Toc95909697"/>
      <w:r w:rsidRPr="00531F3E">
        <w:rPr>
          <w:sz w:val="24"/>
        </w:rPr>
        <w:t xml:space="preserve">4.5 </w:t>
      </w:r>
      <w:r w:rsidR="00C565A4" w:rsidRPr="00531F3E">
        <w:rPr>
          <w:sz w:val="24"/>
        </w:rPr>
        <w:t>GRM communication channels</w:t>
      </w:r>
      <w:bookmarkEnd w:id="39"/>
    </w:p>
    <w:p w14:paraId="5866E032" w14:textId="3EDDFB1E" w:rsidR="00C11DD7" w:rsidRPr="009A5142" w:rsidRDefault="00C11DD7" w:rsidP="009A5142">
      <w:pPr>
        <w:pStyle w:val="BodyText"/>
        <w:shd w:val="clear" w:color="auto" w:fill="FFC000"/>
        <w:jc w:val="both"/>
        <w:rPr>
          <w:rFonts w:ascii="Times New Roman" w:hAnsi="Times New Roman" w:cs="Times New Roman"/>
          <w:color w:val="FF0000"/>
          <w:sz w:val="24"/>
          <w:szCs w:val="24"/>
          <w:lang w:val="en-GB" w:eastAsia="da-DK"/>
        </w:rPr>
      </w:pPr>
      <w:r w:rsidRPr="001513D9">
        <w:rPr>
          <w:rFonts w:ascii="Times New Roman" w:hAnsi="Times New Roman" w:cs="Times New Roman"/>
          <w:sz w:val="24"/>
          <w:szCs w:val="24"/>
          <w:lang w:val="en-GB" w:eastAsia="da-DK"/>
        </w:rPr>
        <w:t xml:space="preserve">Telephone: </w:t>
      </w:r>
      <w:r w:rsidRPr="009A5142">
        <w:rPr>
          <w:rFonts w:ascii="Times New Roman" w:hAnsi="Times New Roman" w:cs="Times New Roman"/>
          <w:color w:val="FF0000"/>
          <w:sz w:val="24"/>
          <w:szCs w:val="24"/>
          <w:lang w:val="en-GB" w:eastAsia="da-DK"/>
        </w:rPr>
        <w:t>+</w:t>
      </w:r>
      <w:r w:rsidR="001513D9" w:rsidRPr="009A5142">
        <w:rPr>
          <w:rFonts w:ascii="Times New Roman" w:hAnsi="Times New Roman" w:cs="Times New Roman"/>
          <w:color w:val="FF0000"/>
          <w:sz w:val="24"/>
          <w:szCs w:val="24"/>
          <w:lang w:val="en-GB" w:eastAsia="da-DK"/>
        </w:rPr>
        <w:t>252634003534 /</w:t>
      </w:r>
      <w:r w:rsidRPr="009A5142">
        <w:rPr>
          <w:rFonts w:ascii="Times New Roman" w:hAnsi="Times New Roman" w:cs="Times New Roman"/>
          <w:color w:val="FF0000"/>
          <w:sz w:val="24"/>
          <w:szCs w:val="24"/>
          <w:lang w:val="en-GB" w:eastAsia="da-DK"/>
        </w:rPr>
        <w:t xml:space="preserve"> +2526</w:t>
      </w:r>
      <w:r w:rsidR="001513D9" w:rsidRPr="009A5142">
        <w:rPr>
          <w:rFonts w:ascii="Times New Roman" w:hAnsi="Times New Roman" w:cs="Times New Roman"/>
          <w:color w:val="FF0000"/>
          <w:sz w:val="24"/>
          <w:szCs w:val="24"/>
          <w:lang w:val="en-GB" w:eastAsia="da-DK"/>
        </w:rPr>
        <w:t>54003534</w:t>
      </w:r>
    </w:p>
    <w:p w14:paraId="7DB3CB42" w14:textId="3BF6DEDB" w:rsidR="00C11DD7" w:rsidRPr="009A5142" w:rsidRDefault="00C11DD7" w:rsidP="009A5142">
      <w:pPr>
        <w:pStyle w:val="BodyText"/>
        <w:shd w:val="clear" w:color="auto" w:fill="FFC000"/>
        <w:jc w:val="both"/>
        <w:rPr>
          <w:rFonts w:ascii="Times New Roman" w:hAnsi="Times New Roman" w:cs="Times New Roman"/>
          <w:color w:val="FF0000"/>
          <w:sz w:val="24"/>
          <w:szCs w:val="24"/>
          <w:lang w:val="en-GB" w:eastAsia="da-DK"/>
        </w:rPr>
      </w:pPr>
      <w:r w:rsidRPr="009A5142">
        <w:rPr>
          <w:rFonts w:ascii="Times New Roman" w:hAnsi="Times New Roman" w:cs="Times New Roman"/>
          <w:color w:val="FF0000"/>
          <w:sz w:val="24"/>
          <w:szCs w:val="24"/>
          <w:lang w:val="en-GB" w:eastAsia="da-DK"/>
        </w:rPr>
        <w:t>WhatsApp: +2526</w:t>
      </w:r>
      <w:r w:rsidR="001513D9" w:rsidRPr="009A5142">
        <w:rPr>
          <w:rFonts w:ascii="Times New Roman" w:hAnsi="Times New Roman" w:cs="Times New Roman"/>
          <w:color w:val="FF0000"/>
          <w:sz w:val="24"/>
          <w:szCs w:val="24"/>
          <w:lang w:val="en-GB" w:eastAsia="da-DK"/>
        </w:rPr>
        <w:t>34003534</w:t>
      </w:r>
      <w:r w:rsidRPr="009A5142">
        <w:rPr>
          <w:rFonts w:ascii="Times New Roman" w:hAnsi="Times New Roman" w:cs="Times New Roman"/>
          <w:color w:val="FF0000"/>
          <w:sz w:val="24"/>
          <w:szCs w:val="24"/>
          <w:lang w:val="en-GB" w:eastAsia="da-DK"/>
        </w:rPr>
        <w:t xml:space="preserve"> /+2526</w:t>
      </w:r>
      <w:r w:rsidR="001513D9" w:rsidRPr="009A5142">
        <w:rPr>
          <w:rFonts w:ascii="Times New Roman" w:hAnsi="Times New Roman" w:cs="Times New Roman"/>
          <w:color w:val="FF0000"/>
          <w:sz w:val="24"/>
          <w:szCs w:val="24"/>
          <w:lang w:val="en-GB" w:eastAsia="da-DK"/>
        </w:rPr>
        <w:t>54003534</w:t>
      </w:r>
    </w:p>
    <w:p w14:paraId="31D3644A" w14:textId="79ACBDC7" w:rsidR="00CB03D7" w:rsidRDefault="00C11DD7" w:rsidP="00D62DF9">
      <w:pPr>
        <w:pStyle w:val="BodyText"/>
        <w:jc w:val="both"/>
        <w:rPr>
          <w:rFonts w:ascii="Times New Roman" w:hAnsi="Times New Roman" w:cs="Times New Roman"/>
          <w:sz w:val="24"/>
          <w:szCs w:val="24"/>
          <w:lang w:val="en-GB" w:eastAsia="da-DK"/>
        </w:rPr>
      </w:pPr>
      <w:r w:rsidRPr="007E520A">
        <w:rPr>
          <w:rFonts w:ascii="Times New Roman" w:hAnsi="Times New Roman" w:cs="Times New Roman"/>
          <w:sz w:val="24"/>
          <w:szCs w:val="24"/>
          <w:lang w:val="en-GB" w:eastAsia="da-DK"/>
        </w:rPr>
        <w:t xml:space="preserve">Email:  </w:t>
      </w:r>
      <w:hyperlink r:id="rId17" w:history="1">
        <w:r w:rsidR="007E520A" w:rsidRPr="007E520A">
          <w:rPr>
            <w:rStyle w:val="Hyperlink"/>
            <w:rFonts w:ascii="Times New Roman" w:hAnsi="Times New Roman" w:cs="Times New Roman"/>
            <w:sz w:val="24"/>
            <w:szCs w:val="24"/>
            <w:lang w:val="en-GB" w:eastAsia="da-DK"/>
          </w:rPr>
          <w:t>grm.sesrp9@gmail.com</w:t>
        </w:r>
      </w:hyperlink>
    </w:p>
    <w:p w14:paraId="72F96B9C" w14:textId="77777777" w:rsidR="007E520A" w:rsidRPr="00531F3E" w:rsidRDefault="007E520A" w:rsidP="00D62DF9">
      <w:pPr>
        <w:pStyle w:val="BodyText"/>
        <w:jc w:val="both"/>
        <w:rPr>
          <w:rFonts w:ascii="Times New Roman" w:hAnsi="Times New Roman" w:cs="Times New Roman"/>
          <w:sz w:val="24"/>
          <w:szCs w:val="24"/>
        </w:rPr>
      </w:pPr>
    </w:p>
    <w:p w14:paraId="4F39C0A3" w14:textId="5B87D3A5" w:rsidR="003651E5" w:rsidRPr="00531F3E" w:rsidRDefault="003651E5" w:rsidP="00CB03D7">
      <w:pPr>
        <w:pStyle w:val="Heading1"/>
      </w:pPr>
      <w:bookmarkStart w:id="40" w:name="_Toc95909698"/>
      <w:r w:rsidRPr="00531F3E">
        <w:tab/>
        <w:t xml:space="preserve"> PERFORMANCE STANDARDS</w:t>
      </w:r>
      <w:bookmarkEnd w:id="37"/>
      <w:r w:rsidR="00296D1A" w:rsidRPr="00531F3E">
        <w:t xml:space="preserve"> OF SESRP GRM</w:t>
      </w:r>
      <w:bookmarkEnd w:id="40"/>
    </w:p>
    <w:p w14:paraId="75A017E9" w14:textId="77777777" w:rsidR="003651E5" w:rsidRPr="00531F3E" w:rsidRDefault="003651E5" w:rsidP="00D62DF9">
      <w:pPr>
        <w:pStyle w:val="NoSpacing"/>
        <w:jc w:val="both"/>
        <w:rPr>
          <w:rFonts w:ascii="Times New Roman" w:hAnsi="Times New Roman" w:cs="Times New Roman"/>
          <w:sz w:val="24"/>
          <w:szCs w:val="24"/>
        </w:rPr>
      </w:pPr>
    </w:p>
    <w:p w14:paraId="19C238AA" w14:textId="77777777" w:rsidR="003651E5" w:rsidRPr="00531F3E" w:rsidRDefault="003651E5"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To ensure that the </w:t>
      </w:r>
      <w:r w:rsidR="00F8784D" w:rsidRPr="00531F3E">
        <w:rPr>
          <w:rFonts w:ascii="Times New Roman" w:hAnsi="Times New Roman" w:cs="Times New Roman"/>
          <w:sz w:val="24"/>
          <w:szCs w:val="24"/>
        </w:rPr>
        <w:t>SESRP GRM</w:t>
      </w:r>
      <w:r w:rsidRPr="00531F3E">
        <w:rPr>
          <w:rFonts w:ascii="Times New Roman" w:hAnsi="Times New Roman" w:cs="Times New Roman"/>
          <w:sz w:val="24"/>
          <w:szCs w:val="24"/>
        </w:rPr>
        <w:t xml:space="preserve"> is effective and achieve the intended purposes, the Project Management </w:t>
      </w:r>
      <w:r w:rsidR="00F8784D" w:rsidRPr="00531F3E">
        <w:rPr>
          <w:rFonts w:ascii="Times New Roman" w:hAnsi="Times New Roman" w:cs="Times New Roman"/>
          <w:sz w:val="24"/>
          <w:szCs w:val="24"/>
        </w:rPr>
        <w:t>is committed</w:t>
      </w:r>
      <w:r w:rsidRPr="00531F3E">
        <w:rPr>
          <w:rFonts w:ascii="Times New Roman" w:hAnsi="Times New Roman" w:cs="Times New Roman"/>
          <w:sz w:val="24"/>
          <w:szCs w:val="24"/>
        </w:rPr>
        <w:t xml:space="preserve"> to the following performance standards:</w:t>
      </w:r>
    </w:p>
    <w:p w14:paraId="4B047E57" w14:textId="77777777" w:rsidR="003651E5" w:rsidRPr="00531F3E" w:rsidRDefault="003651E5" w:rsidP="00D62DF9">
      <w:pPr>
        <w:pStyle w:val="NoSpacing"/>
        <w:jc w:val="both"/>
        <w:rPr>
          <w:rFonts w:ascii="Times New Roman" w:hAnsi="Times New Roman" w:cs="Times New Roman"/>
          <w:sz w:val="24"/>
          <w:szCs w:val="24"/>
        </w:rPr>
      </w:pPr>
    </w:p>
    <w:p w14:paraId="066FAC5F" w14:textId="77777777" w:rsidR="003651E5" w:rsidRPr="00531F3E" w:rsidRDefault="009638FA"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At each level of the GRM</w:t>
      </w:r>
      <w:r w:rsidR="003651E5" w:rsidRPr="00531F3E">
        <w:rPr>
          <w:rFonts w:ascii="Times New Roman" w:hAnsi="Times New Roman" w:cs="Times New Roman"/>
          <w:sz w:val="24"/>
          <w:szCs w:val="24"/>
        </w:rPr>
        <w:t xml:space="preserve"> responsible officers shall take measures to ensure the protection of the Aggrieved Party from possible harassment from any other actors in the community.</w:t>
      </w:r>
      <w:r w:rsidR="00235D59" w:rsidRPr="00531F3E">
        <w:rPr>
          <w:rFonts w:ascii="Times New Roman" w:hAnsi="Times New Roman" w:cs="Times New Roman"/>
          <w:sz w:val="24"/>
          <w:szCs w:val="24"/>
        </w:rPr>
        <w:t xml:space="preserve"> </w:t>
      </w:r>
    </w:p>
    <w:p w14:paraId="0534670C" w14:textId="77777777" w:rsidR="003651E5" w:rsidRPr="00531F3E" w:rsidRDefault="003651E5"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No Grievance/dispute shall be considered insignificant or more significant than other. All grievances shall be given equal consideration.</w:t>
      </w:r>
    </w:p>
    <w:p w14:paraId="4661E31E" w14:textId="77777777" w:rsidR="003651E5" w:rsidRPr="00531F3E" w:rsidRDefault="003651E5"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All grievances will be treated with confidentiality and anonymity.</w:t>
      </w:r>
    </w:p>
    <w:p w14:paraId="3452D2BC" w14:textId="77777777" w:rsidR="003651E5" w:rsidRPr="00531F3E" w:rsidRDefault="00F8784D"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All disputes</w:t>
      </w:r>
      <w:r w:rsidR="003651E5" w:rsidRPr="00531F3E">
        <w:rPr>
          <w:rFonts w:ascii="Times New Roman" w:hAnsi="Times New Roman" w:cs="Times New Roman"/>
          <w:sz w:val="24"/>
          <w:szCs w:val="24"/>
        </w:rPr>
        <w:t xml:space="preserve"> submitted shall be acknowledged by issuance of a grievance acknowledgement form/receipt</w:t>
      </w:r>
    </w:p>
    <w:p w14:paraId="686B5228" w14:textId="77777777" w:rsidR="003651E5" w:rsidRPr="00531F3E" w:rsidRDefault="003651E5"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All grievances shall be recorded in a grievances register and the register shall be mainta</w:t>
      </w:r>
      <w:r w:rsidR="00757A4F" w:rsidRPr="00531F3E">
        <w:rPr>
          <w:rFonts w:ascii="Times New Roman" w:hAnsi="Times New Roman" w:cs="Times New Roman"/>
          <w:sz w:val="24"/>
          <w:szCs w:val="24"/>
        </w:rPr>
        <w:t>ined in a safe and secure place</w:t>
      </w:r>
      <w:r w:rsidRPr="00531F3E">
        <w:rPr>
          <w:rFonts w:ascii="Times New Roman" w:hAnsi="Times New Roman" w:cs="Times New Roman"/>
          <w:sz w:val="24"/>
          <w:szCs w:val="24"/>
        </w:rPr>
        <w:t>.</w:t>
      </w:r>
    </w:p>
    <w:p w14:paraId="783BBCE4" w14:textId="77777777" w:rsidR="003651E5" w:rsidRPr="00531F3E" w:rsidRDefault="003651E5"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 xml:space="preserve">The </w:t>
      </w:r>
      <w:r w:rsidR="00DA4924" w:rsidRPr="00531F3E">
        <w:rPr>
          <w:rFonts w:ascii="Times New Roman" w:hAnsi="Times New Roman" w:cs="Times New Roman"/>
          <w:sz w:val="24"/>
          <w:szCs w:val="24"/>
        </w:rPr>
        <w:t>GRM officer</w:t>
      </w:r>
      <w:r w:rsidRPr="00531F3E">
        <w:rPr>
          <w:rFonts w:ascii="Times New Roman" w:hAnsi="Times New Roman" w:cs="Times New Roman"/>
          <w:sz w:val="24"/>
          <w:szCs w:val="24"/>
        </w:rPr>
        <w:t xml:space="preserve"> shall have up to 21 days from the time they receive a grievance to investigate and provide feedback to the Aggrieved Party.</w:t>
      </w:r>
    </w:p>
    <w:p w14:paraId="26CA7A67" w14:textId="77777777" w:rsidR="003651E5" w:rsidRPr="00531F3E" w:rsidRDefault="003651E5"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The Compensation Committee shall have up to 30 days from the time they receive a grievance to investigate and provide feedback to the Aggrieved Party.</w:t>
      </w:r>
    </w:p>
    <w:p w14:paraId="40C699C2" w14:textId="77777777" w:rsidR="003651E5" w:rsidRPr="00531F3E" w:rsidRDefault="003651E5"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The Aggrieved Party once feedback is provided shall have up to 7 days to respond to the relevant correspondence agreeing or disagree with the resolution.</w:t>
      </w:r>
    </w:p>
    <w:p w14:paraId="1E05873D" w14:textId="77777777" w:rsidR="003651E5" w:rsidRPr="00531F3E" w:rsidRDefault="003651E5" w:rsidP="00D62DF9">
      <w:pPr>
        <w:pStyle w:val="NoSpacing"/>
        <w:numPr>
          <w:ilvl w:val="0"/>
          <w:numId w:val="11"/>
        </w:numPr>
        <w:jc w:val="both"/>
        <w:rPr>
          <w:rFonts w:ascii="Times New Roman" w:hAnsi="Times New Roman" w:cs="Times New Roman"/>
          <w:sz w:val="24"/>
          <w:szCs w:val="24"/>
        </w:rPr>
      </w:pPr>
      <w:r w:rsidRPr="00531F3E">
        <w:rPr>
          <w:rFonts w:ascii="Times New Roman" w:hAnsi="Times New Roman" w:cs="Times New Roman"/>
          <w:sz w:val="24"/>
          <w:szCs w:val="24"/>
        </w:rPr>
        <w:t>If the Aggrieved Party is awarded compensation, the compensation granted should be in such a way that it at least restores the AP to his original condition/status or makes them better.</w:t>
      </w:r>
    </w:p>
    <w:p w14:paraId="5521E7E1" w14:textId="01390050" w:rsidR="00EB4F75" w:rsidRPr="00531F3E" w:rsidRDefault="00EB4F75" w:rsidP="00CB03D7">
      <w:pPr>
        <w:pStyle w:val="NoSpacing"/>
        <w:ind w:left="360"/>
        <w:jc w:val="both"/>
        <w:rPr>
          <w:rFonts w:ascii="Times New Roman" w:hAnsi="Times New Roman" w:cs="Times New Roman"/>
          <w:sz w:val="24"/>
          <w:szCs w:val="24"/>
        </w:rPr>
      </w:pPr>
    </w:p>
    <w:p w14:paraId="18CFDD0E" w14:textId="6C14C351" w:rsidR="00CB03D7" w:rsidRPr="00531F3E" w:rsidRDefault="00CB03D7" w:rsidP="00CB03D7">
      <w:pPr>
        <w:pStyle w:val="Heading1"/>
        <w:numPr>
          <w:ilvl w:val="0"/>
          <w:numId w:val="0"/>
        </w:numPr>
        <w:ind w:left="400" w:hanging="360"/>
      </w:pPr>
    </w:p>
    <w:p w14:paraId="7A4CB743" w14:textId="77777777" w:rsidR="00CB03D7" w:rsidRPr="00531F3E" w:rsidRDefault="00CB03D7">
      <w:pPr>
        <w:rPr>
          <w:rFonts w:ascii="Times New Roman" w:eastAsiaTheme="majorEastAsia" w:hAnsi="Times New Roman" w:cs="Times New Roman"/>
          <w:b/>
          <w:bCs/>
          <w:sz w:val="24"/>
          <w:szCs w:val="24"/>
        </w:rPr>
      </w:pPr>
      <w:r w:rsidRPr="00531F3E">
        <w:rPr>
          <w:rFonts w:ascii="Times New Roman" w:hAnsi="Times New Roman" w:cs="Times New Roman"/>
          <w:sz w:val="24"/>
          <w:szCs w:val="24"/>
        </w:rPr>
        <w:br w:type="page"/>
      </w:r>
    </w:p>
    <w:p w14:paraId="10C98FD6" w14:textId="79603135" w:rsidR="003651E5" w:rsidRPr="00531F3E" w:rsidRDefault="003651E5" w:rsidP="00CB03D7">
      <w:pPr>
        <w:pStyle w:val="Heading1"/>
      </w:pPr>
      <w:bookmarkStart w:id="41" w:name="_Toc95909699"/>
      <w:r w:rsidRPr="00531F3E">
        <w:lastRenderedPageBreak/>
        <w:t>COMMUNICATION PLAN FOR GRM</w:t>
      </w:r>
      <w:bookmarkEnd w:id="41"/>
    </w:p>
    <w:p w14:paraId="1F9FCA34" w14:textId="77777777" w:rsidR="00085EA9" w:rsidRPr="00531F3E" w:rsidRDefault="003651E5"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 xml:space="preserve">In order to </w:t>
      </w:r>
      <w:r w:rsidR="00296D1A" w:rsidRPr="00531F3E">
        <w:rPr>
          <w:rFonts w:ascii="Times New Roman" w:hAnsi="Times New Roman" w:cs="Times New Roman"/>
          <w:sz w:val="24"/>
          <w:szCs w:val="24"/>
        </w:rPr>
        <w:t>sensitize</w:t>
      </w:r>
      <w:r w:rsidRPr="00531F3E">
        <w:rPr>
          <w:rFonts w:ascii="Times New Roman" w:hAnsi="Times New Roman" w:cs="Times New Roman"/>
          <w:sz w:val="24"/>
          <w:szCs w:val="24"/>
        </w:rPr>
        <w:t xml:space="preserve"> the various stakeholders (community, individuals etc.) about the GRM, there will be need to produce a number of Information materials such as brochures and posters that will educate the various stakeholders about the content of the GRM and how to access it. Additionally, radio programs will be produced to compliment education materials including translating the GRM into local languages. Other </w:t>
      </w:r>
      <w:r w:rsidR="00296D1A" w:rsidRPr="00531F3E">
        <w:rPr>
          <w:rFonts w:ascii="Times New Roman" w:hAnsi="Times New Roman" w:cs="Times New Roman"/>
          <w:sz w:val="24"/>
          <w:szCs w:val="24"/>
        </w:rPr>
        <w:t>sensitization</w:t>
      </w:r>
      <w:r w:rsidRPr="00531F3E">
        <w:rPr>
          <w:rFonts w:ascii="Times New Roman" w:hAnsi="Times New Roman" w:cs="Times New Roman"/>
          <w:sz w:val="24"/>
          <w:szCs w:val="24"/>
        </w:rPr>
        <w:t xml:space="preserve"> activities will include community mee</w:t>
      </w:r>
      <w:r w:rsidR="007A4889" w:rsidRPr="00531F3E">
        <w:rPr>
          <w:rFonts w:ascii="Times New Roman" w:hAnsi="Times New Roman" w:cs="Times New Roman"/>
          <w:sz w:val="24"/>
          <w:szCs w:val="24"/>
        </w:rPr>
        <w:t xml:space="preserve">tings and public forums of the </w:t>
      </w:r>
      <w:r w:rsidRPr="00531F3E">
        <w:rPr>
          <w:rFonts w:ascii="Times New Roman" w:hAnsi="Times New Roman" w:cs="Times New Roman"/>
          <w:sz w:val="24"/>
          <w:szCs w:val="24"/>
        </w:rPr>
        <w:t>GRM.</w:t>
      </w:r>
      <w:r w:rsidR="00085EA9" w:rsidRPr="00531F3E">
        <w:rPr>
          <w:rFonts w:ascii="Times New Roman" w:hAnsi="Times New Roman" w:cs="Times New Roman"/>
          <w:sz w:val="24"/>
          <w:szCs w:val="24"/>
        </w:rPr>
        <w:t xml:space="preserve"> </w:t>
      </w:r>
    </w:p>
    <w:p w14:paraId="501CEEFA" w14:textId="77777777" w:rsidR="008A71A6" w:rsidRPr="00531F3E" w:rsidRDefault="008A71A6" w:rsidP="00D62DF9">
      <w:pPr>
        <w:autoSpaceDE w:val="0"/>
        <w:autoSpaceDN w:val="0"/>
        <w:adjustRightInd w:val="0"/>
        <w:spacing w:after="0" w:line="240" w:lineRule="auto"/>
        <w:jc w:val="both"/>
        <w:rPr>
          <w:rFonts w:ascii="Times New Roman" w:hAnsi="Times New Roman" w:cs="Times New Roman"/>
          <w:sz w:val="24"/>
          <w:szCs w:val="24"/>
        </w:rPr>
      </w:pPr>
    </w:p>
    <w:p w14:paraId="0108CE9B" w14:textId="574278A6" w:rsidR="00085EA9" w:rsidRPr="00531F3E" w:rsidRDefault="00085EA9" w:rsidP="00D71536">
      <w:pPr>
        <w:pStyle w:val="Heading2"/>
        <w:rPr>
          <w:sz w:val="24"/>
        </w:rPr>
      </w:pPr>
      <w:bookmarkStart w:id="42" w:name="_Toc95909700"/>
      <w:r w:rsidRPr="00531F3E">
        <w:rPr>
          <w:sz w:val="24"/>
        </w:rPr>
        <w:t>Communicate to Build Awareness</w:t>
      </w:r>
      <w:bookmarkEnd w:id="42"/>
    </w:p>
    <w:p w14:paraId="49EAC55C" w14:textId="77777777" w:rsidR="00085EA9" w:rsidRPr="00531F3E" w:rsidRDefault="00085EA9"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Educating local people and contractors about the grievance redress mechanism is an essential and on-going responsibility. It does no good to have a perfectly designed GRM that no one knows about.</w:t>
      </w:r>
    </w:p>
    <w:p w14:paraId="4EA224FA" w14:textId="77777777" w:rsidR="008A71A6" w:rsidRPr="00531F3E" w:rsidRDefault="008A71A6" w:rsidP="00D62DF9">
      <w:pPr>
        <w:autoSpaceDE w:val="0"/>
        <w:autoSpaceDN w:val="0"/>
        <w:adjustRightInd w:val="0"/>
        <w:spacing w:after="0" w:line="240" w:lineRule="auto"/>
        <w:jc w:val="both"/>
        <w:rPr>
          <w:rFonts w:ascii="Times New Roman" w:hAnsi="Times New Roman" w:cs="Times New Roman"/>
          <w:sz w:val="24"/>
          <w:szCs w:val="24"/>
        </w:rPr>
      </w:pPr>
    </w:p>
    <w:p w14:paraId="3D7165DC" w14:textId="77777777" w:rsidR="00085EA9" w:rsidRPr="00531F3E" w:rsidRDefault="00296D1A" w:rsidP="00D62DF9">
      <w:pPr>
        <w:autoSpaceDE w:val="0"/>
        <w:autoSpaceDN w:val="0"/>
        <w:adjustRightInd w:val="0"/>
        <w:spacing w:after="0" w:line="240" w:lineRule="auto"/>
        <w:jc w:val="both"/>
        <w:rPr>
          <w:rFonts w:ascii="Times New Roman" w:hAnsi="Times New Roman" w:cs="Times New Roman"/>
          <w:b/>
          <w:bCs/>
          <w:sz w:val="24"/>
          <w:szCs w:val="24"/>
        </w:rPr>
      </w:pPr>
      <w:r w:rsidRPr="00531F3E">
        <w:rPr>
          <w:rFonts w:ascii="Times New Roman" w:hAnsi="Times New Roman" w:cs="Times New Roman"/>
          <w:b/>
          <w:bCs/>
          <w:sz w:val="24"/>
          <w:szCs w:val="24"/>
        </w:rPr>
        <w:t>7</w:t>
      </w:r>
      <w:r w:rsidR="00F467B5" w:rsidRPr="00531F3E">
        <w:rPr>
          <w:rFonts w:ascii="Times New Roman" w:hAnsi="Times New Roman" w:cs="Times New Roman"/>
          <w:b/>
          <w:bCs/>
          <w:sz w:val="24"/>
          <w:szCs w:val="24"/>
        </w:rPr>
        <w:t>.2</w:t>
      </w:r>
      <w:r w:rsidR="00085EA9" w:rsidRPr="00531F3E">
        <w:rPr>
          <w:rFonts w:ascii="Times New Roman" w:hAnsi="Times New Roman" w:cs="Times New Roman"/>
          <w:b/>
          <w:bCs/>
          <w:sz w:val="24"/>
          <w:szCs w:val="24"/>
        </w:rPr>
        <w:t xml:space="preserve"> Communicating with Stakeholders/ Beneficiaries</w:t>
      </w:r>
    </w:p>
    <w:p w14:paraId="425D76FF" w14:textId="77777777" w:rsidR="00085EA9" w:rsidRPr="00531F3E" w:rsidRDefault="00085EA9"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For an effective operation of the Project GRM, its objectives and procedures will have to be</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properly communicated to those who will use it so that they will not only be eager to access</w:t>
      </w:r>
      <w:r w:rsidR="00C54BA4" w:rsidRPr="00531F3E">
        <w:rPr>
          <w:rFonts w:ascii="Times New Roman" w:hAnsi="Times New Roman" w:cs="Times New Roman"/>
          <w:sz w:val="24"/>
          <w:szCs w:val="24"/>
        </w:rPr>
        <w:t xml:space="preserve"> it </w:t>
      </w:r>
      <w:r w:rsidRPr="00531F3E">
        <w:rPr>
          <w:rFonts w:ascii="Times New Roman" w:hAnsi="Times New Roman" w:cs="Times New Roman"/>
          <w:sz w:val="24"/>
          <w:szCs w:val="24"/>
        </w:rPr>
        <w:t>but also to own it, taking cultural peculiarity of each community into consideration.</w:t>
      </w:r>
    </w:p>
    <w:p w14:paraId="16AAF8D2" w14:textId="77777777" w:rsidR="008A71A6" w:rsidRPr="00531F3E" w:rsidRDefault="008A71A6" w:rsidP="00D62DF9">
      <w:pPr>
        <w:autoSpaceDE w:val="0"/>
        <w:autoSpaceDN w:val="0"/>
        <w:adjustRightInd w:val="0"/>
        <w:spacing w:after="0" w:line="240" w:lineRule="auto"/>
        <w:jc w:val="both"/>
        <w:rPr>
          <w:rFonts w:ascii="Times New Roman" w:hAnsi="Times New Roman" w:cs="Times New Roman"/>
          <w:sz w:val="24"/>
          <w:szCs w:val="24"/>
        </w:rPr>
      </w:pPr>
    </w:p>
    <w:p w14:paraId="38183E25" w14:textId="77777777" w:rsidR="00085EA9" w:rsidRPr="00531F3E" w:rsidRDefault="00085EA9"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The goal of communicating the GRM to stakeholders is to create awareness at a general</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level, to build skills and capacity at leadership level as well as to cause adjustment in</w:t>
      </w:r>
      <w:r w:rsidR="00C54BA4" w:rsidRPr="00531F3E">
        <w:rPr>
          <w:rFonts w:ascii="Times New Roman" w:hAnsi="Times New Roman" w:cs="Times New Roman"/>
          <w:sz w:val="24"/>
          <w:szCs w:val="24"/>
        </w:rPr>
        <w:t xml:space="preserve"> </w:t>
      </w:r>
      <w:r w:rsidR="00B84020" w:rsidRPr="00531F3E">
        <w:rPr>
          <w:rFonts w:ascii="Times New Roman" w:hAnsi="Times New Roman" w:cs="Times New Roman"/>
          <w:sz w:val="24"/>
          <w:szCs w:val="24"/>
        </w:rPr>
        <w:t>behaviors</w:t>
      </w:r>
      <w:r w:rsidRPr="00531F3E">
        <w:rPr>
          <w:rFonts w:ascii="Times New Roman" w:hAnsi="Times New Roman" w:cs="Times New Roman"/>
          <w:sz w:val="24"/>
          <w:szCs w:val="24"/>
        </w:rPr>
        <w:t xml:space="preserve"> and attitudes at the level of all stakeholders with a view to entrenching inclusion.</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To entrench this GRM as an efficien</w:t>
      </w:r>
      <w:r w:rsidR="00B84020" w:rsidRPr="00531F3E">
        <w:rPr>
          <w:rFonts w:ascii="Times New Roman" w:hAnsi="Times New Roman" w:cs="Times New Roman"/>
          <w:sz w:val="24"/>
          <w:szCs w:val="24"/>
        </w:rPr>
        <w:t>t management tool for the SESRP-PI</w:t>
      </w:r>
      <w:r w:rsidRPr="00531F3E">
        <w:rPr>
          <w:rFonts w:ascii="Times New Roman" w:hAnsi="Times New Roman" w:cs="Times New Roman"/>
          <w:sz w:val="24"/>
          <w:szCs w:val="24"/>
        </w:rPr>
        <w:t>U, a combination of</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methods and media should be employed. The communication plan must consider the</w:t>
      </w:r>
      <w:r w:rsidR="00C54BA4" w:rsidRPr="00531F3E">
        <w:rPr>
          <w:rFonts w:ascii="Times New Roman" w:hAnsi="Times New Roman" w:cs="Times New Roman"/>
          <w:sz w:val="24"/>
          <w:szCs w:val="24"/>
        </w:rPr>
        <w:t xml:space="preserve"> awareness creation and the </w:t>
      </w:r>
      <w:r w:rsidR="00B84020" w:rsidRPr="00531F3E">
        <w:rPr>
          <w:rFonts w:ascii="Times New Roman" w:hAnsi="Times New Roman" w:cs="Times New Roman"/>
          <w:sz w:val="24"/>
          <w:szCs w:val="24"/>
        </w:rPr>
        <w:t>behavioral</w:t>
      </w:r>
      <w:r w:rsidRPr="00531F3E">
        <w:rPr>
          <w:rFonts w:ascii="Times New Roman" w:hAnsi="Times New Roman" w:cs="Times New Roman"/>
          <w:sz w:val="24"/>
          <w:szCs w:val="24"/>
        </w:rPr>
        <w:t xml:space="preserve"> change need of the stakeholders.</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 xml:space="preserve">There is the need for a </w:t>
      </w:r>
      <w:r w:rsidR="00C54BA4" w:rsidRPr="00531F3E">
        <w:rPr>
          <w:rFonts w:ascii="Times New Roman" w:hAnsi="Times New Roman" w:cs="Times New Roman"/>
          <w:sz w:val="24"/>
          <w:szCs w:val="24"/>
        </w:rPr>
        <w:t>sensitization</w:t>
      </w:r>
      <w:r w:rsidRPr="00531F3E">
        <w:rPr>
          <w:rFonts w:ascii="Times New Roman" w:hAnsi="Times New Roman" w:cs="Times New Roman"/>
          <w:sz w:val="24"/>
          <w:szCs w:val="24"/>
        </w:rPr>
        <w:t xml:space="preserve"> forum with the various communities, to acquaint the</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stakeholders of the project with the guidelin</w:t>
      </w:r>
      <w:r w:rsidR="001E7051" w:rsidRPr="00531F3E">
        <w:rPr>
          <w:rFonts w:ascii="Times New Roman" w:hAnsi="Times New Roman" w:cs="Times New Roman"/>
          <w:sz w:val="24"/>
          <w:szCs w:val="24"/>
        </w:rPr>
        <w:t xml:space="preserve">e and workings of the GRM. A </w:t>
      </w:r>
      <w:r w:rsidRPr="00531F3E">
        <w:rPr>
          <w:rFonts w:ascii="Times New Roman" w:hAnsi="Times New Roman" w:cs="Times New Roman"/>
          <w:sz w:val="24"/>
          <w:szCs w:val="24"/>
        </w:rPr>
        <w:t>workshop will</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rally representatives of the states, local governments, traditional institutions as well as key</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groups and personalities in the project communities.</w:t>
      </w:r>
    </w:p>
    <w:p w14:paraId="1514F194" w14:textId="77777777" w:rsidR="008A71A6" w:rsidRPr="00531F3E" w:rsidRDefault="008A71A6" w:rsidP="00D62DF9">
      <w:pPr>
        <w:autoSpaceDE w:val="0"/>
        <w:autoSpaceDN w:val="0"/>
        <w:adjustRightInd w:val="0"/>
        <w:spacing w:after="0" w:line="240" w:lineRule="auto"/>
        <w:jc w:val="both"/>
        <w:rPr>
          <w:rFonts w:ascii="Times New Roman" w:hAnsi="Times New Roman" w:cs="Times New Roman"/>
          <w:sz w:val="24"/>
          <w:szCs w:val="24"/>
        </w:rPr>
      </w:pPr>
    </w:p>
    <w:p w14:paraId="5F846FF7" w14:textId="4853E333" w:rsidR="00C54BA4" w:rsidRPr="00531F3E" w:rsidRDefault="00085EA9" w:rsidP="00D62DF9">
      <w:pPr>
        <w:autoSpaceDE w:val="0"/>
        <w:autoSpaceDN w:val="0"/>
        <w:adjustRightInd w:val="0"/>
        <w:spacing w:after="0" w:line="240" w:lineRule="auto"/>
        <w:jc w:val="both"/>
        <w:rPr>
          <w:rFonts w:ascii="Times New Roman" w:hAnsi="Times New Roman" w:cs="Times New Roman"/>
          <w:sz w:val="24"/>
          <w:szCs w:val="24"/>
        </w:rPr>
      </w:pPr>
      <w:r w:rsidRPr="00531F3E">
        <w:rPr>
          <w:rFonts w:ascii="Times New Roman" w:hAnsi="Times New Roman" w:cs="Times New Roman"/>
          <w:sz w:val="24"/>
          <w:szCs w:val="24"/>
        </w:rPr>
        <w:t>Accessing the grievance redress system will depend so much on the level of awareness</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 xml:space="preserve">about the mechanism among potential users. This therefore will require </w:t>
      </w:r>
      <w:r w:rsidR="00B84020" w:rsidRPr="00531F3E">
        <w:rPr>
          <w:rFonts w:ascii="Times New Roman" w:hAnsi="Times New Roman" w:cs="Times New Roman"/>
          <w:sz w:val="24"/>
          <w:szCs w:val="24"/>
        </w:rPr>
        <w:t>groups</w:t>
      </w:r>
      <w:r w:rsidRPr="00531F3E">
        <w:rPr>
          <w:rFonts w:ascii="Times New Roman" w:hAnsi="Times New Roman" w:cs="Times New Roman"/>
          <w:sz w:val="24"/>
          <w:szCs w:val="24"/>
        </w:rPr>
        <w:t xml:space="preserve"> and</w:t>
      </w:r>
      <w:r w:rsidR="00C54BA4" w:rsidRPr="00531F3E">
        <w:rPr>
          <w:rFonts w:ascii="Times New Roman" w:hAnsi="Times New Roman" w:cs="Times New Roman"/>
          <w:sz w:val="24"/>
          <w:szCs w:val="24"/>
        </w:rPr>
        <w:t xml:space="preserve"> </w:t>
      </w:r>
      <w:r w:rsidRPr="00531F3E">
        <w:rPr>
          <w:rFonts w:ascii="Times New Roman" w:hAnsi="Times New Roman" w:cs="Times New Roman"/>
          <w:sz w:val="24"/>
          <w:szCs w:val="24"/>
        </w:rPr>
        <w:t>mass methods as well as all the media forms available</w:t>
      </w:r>
      <w:r w:rsidR="00B84020" w:rsidRPr="00531F3E">
        <w:rPr>
          <w:rFonts w:ascii="Times New Roman" w:hAnsi="Times New Roman" w:cs="Times New Roman"/>
          <w:sz w:val="24"/>
          <w:szCs w:val="24"/>
        </w:rPr>
        <w:t xml:space="preserve"> like the mass media, social media, </w:t>
      </w:r>
      <w:r w:rsidR="009638FA" w:rsidRPr="00531F3E">
        <w:rPr>
          <w:rFonts w:ascii="Times New Roman" w:hAnsi="Times New Roman" w:cs="Times New Roman"/>
          <w:sz w:val="24"/>
          <w:szCs w:val="24"/>
        </w:rPr>
        <w:t>and ministry</w:t>
      </w:r>
      <w:r w:rsidR="00B84020" w:rsidRPr="00531F3E">
        <w:rPr>
          <w:rFonts w:ascii="Times New Roman" w:hAnsi="Times New Roman" w:cs="Times New Roman"/>
          <w:sz w:val="24"/>
          <w:szCs w:val="24"/>
        </w:rPr>
        <w:t xml:space="preserve"> website and grassroots </w:t>
      </w:r>
      <w:r w:rsidR="00110200" w:rsidRPr="00531F3E">
        <w:rPr>
          <w:rFonts w:ascii="Times New Roman" w:hAnsi="Times New Roman" w:cs="Times New Roman"/>
          <w:sz w:val="24"/>
          <w:szCs w:val="24"/>
        </w:rPr>
        <w:t>mobilization.</w:t>
      </w:r>
    </w:p>
    <w:p w14:paraId="553FF49E" w14:textId="33EB2097"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5E4E12D3" w14:textId="1685DAFB"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282E9B03" w14:textId="2396C72A"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6A6348D5" w14:textId="6224A428"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32BA7C2E" w14:textId="11BF340D"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6F3C81CE" w14:textId="5BA2A6BF"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09E3CBCD" w14:textId="5FCBCA55"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281E10EC" w14:textId="38A2000F"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39E91F22" w14:textId="322D1CE6"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07BA81E5" w14:textId="77777777" w:rsidR="00B12566" w:rsidRPr="00531F3E" w:rsidRDefault="00B12566" w:rsidP="00D62DF9">
      <w:pPr>
        <w:autoSpaceDE w:val="0"/>
        <w:autoSpaceDN w:val="0"/>
        <w:adjustRightInd w:val="0"/>
        <w:spacing w:after="0" w:line="240" w:lineRule="auto"/>
        <w:jc w:val="both"/>
        <w:rPr>
          <w:rFonts w:ascii="Times New Roman" w:hAnsi="Times New Roman" w:cs="Times New Roman"/>
          <w:sz w:val="24"/>
          <w:szCs w:val="24"/>
        </w:rPr>
      </w:pPr>
    </w:p>
    <w:p w14:paraId="0BD2ACEC" w14:textId="522B9942" w:rsidR="00530DFF" w:rsidRPr="00531F3E" w:rsidRDefault="00530DFF" w:rsidP="00D62DF9">
      <w:pPr>
        <w:autoSpaceDE w:val="0"/>
        <w:autoSpaceDN w:val="0"/>
        <w:adjustRightInd w:val="0"/>
        <w:spacing w:after="0" w:line="240" w:lineRule="auto"/>
        <w:jc w:val="both"/>
        <w:rPr>
          <w:rFonts w:ascii="Times New Roman" w:hAnsi="Times New Roman" w:cs="Times New Roman"/>
          <w:sz w:val="24"/>
          <w:szCs w:val="24"/>
        </w:rPr>
      </w:pPr>
    </w:p>
    <w:p w14:paraId="6879D616" w14:textId="77777777" w:rsidR="00530DFF" w:rsidRPr="00531F3E" w:rsidRDefault="00530DFF" w:rsidP="00D62DF9">
      <w:pPr>
        <w:autoSpaceDE w:val="0"/>
        <w:autoSpaceDN w:val="0"/>
        <w:adjustRightInd w:val="0"/>
        <w:spacing w:after="0" w:line="240" w:lineRule="auto"/>
        <w:jc w:val="both"/>
        <w:rPr>
          <w:rFonts w:ascii="Times New Roman" w:hAnsi="Times New Roman" w:cs="Times New Roman"/>
          <w:sz w:val="24"/>
          <w:szCs w:val="24"/>
        </w:rPr>
      </w:pPr>
    </w:p>
    <w:p w14:paraId="76C82F38" w14:textId="6C2F4C8D" w:rsidR="003651E5" w:rsidRPr="00531F3E" w:rsidRDefault="003651E5" w:rsidP="00CB03D7">
      <w:pPr>
        <w:pStyle w:val="Heading1"/>
      </w:pPr>
      <w:bookmarkStart w:id="43" w:name="_Toc95909701"/>
      <w:r w:rsidRPr="00531F3E">
        <w:lastRenderedPageBreak/>
        <w:t>MONITORING AND EVALUATION</w:t>
      </w:r>
      <w:bookmarkEnd w:id="43"/>
    </w:p>
    <w:p w14:paraId="78C86509" w14:textId="77777777" w:rsidR="003651E5" w:rsidRPr="00531F3E" w:rsidRDefault="003651E5" w:rsidP="00D62DF9">
      <w:pPr>
        <w:pStyle w:val="NoSpacing"/>
        <w:jc w:val="both"/>
        <w:rPr>
          <w:rFonts w:ascii="Times New Roman" w:hAnsi="Times New Roman" w:cs="Times New Roman"/>
          <w:sz w:val="24"/>
          <w:szCs w:val="24"/>
        </w:rPr>
      </w:pPr>
    </w:p>
    <w:p w14:paraId="3AD9077A" w14:textId="77777777" w:rsidR="003651E5" w:rsidRPr="00531F3E" w:rsidRDefault="003651E5"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Monitoring and evaluation are </w:t>
      </w:r>
      <w:r w:rsidR="00296D1A" w:rsidRPr="00531F3E">
        <w:rPr>
          <w:rFonts w:ascii="Times New Roman" w:hAnsi="Times New Roman" w:cs="Times New Roman"/>
          <w:sz w:val="24"/>
          <w:szCs w:val="24"/>
        </w:rPr>
        <w:t xml:space="preserve">critical to the success of any </w:t>
      </w:r>
      <w:r w:rsidRPr="00531F3E">
        <w:rPr>
          <w:rFonts w:ascii="Times New Roman" w:hAnsi="Times New Roman" w:cs="Times New Roman"/>
          <w:sz w:val="24"/>
          <w:szCs w:val="24"/>
        </w:rPr>
        <w:t>GRM. Monitoring refers to the process of tracking grievances and assessing the extent to which progress is being made to resolve them. The project monitoring and evaluation information system will also include indicators to measure grievance monitoring and resolution. These grievance redress indicators will be incorporated into project results frameworks.</w:t>
      </w:r>
    </w:p>
    <w:p w14:paraId="33009AE1" w14:textId="77777777" w:rsidR="003651E5" w:rsidRPr="00531F3E" w:rsidRDefault="003651E5" w:rsidP="00D62DF9">
      <w:pPr>
        <w:pStyle w:val="NoSpacing"/>
        <w:jc w:val="both"/>
        <w:rPr>
          <w:rFonts w:ascii="Times New Roman" w:hAnsi="Times New Roman" w:cs="Times New Roman"/>
          <w:sz w:val="24"/>
          <w:szCs w:val="24"/>
        </w:rPr>
      </w:pPr>
    </w:p>
    <w:p w14:paraId="39426F1F" w14:textId="3866ACFB" w:rsidR="003651E5" w:rsidRPr="00531F3E" w:rsidRDefault="003651E5"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Grievance Redress Mechanism (GRM) monitoring involves assessing the progress b</w:t>
      </w:r>
      <w:r w:rsidR="001E7051" w:rsidRPr="00531F3E">
        <w:rPr>
          <w:rFonts w:ascii="Times New Roman" w:hAnsi="Times New Roman" w:cs="Times New Roman"/>
          <w:sz w:val="24"/>
          <w:szCs w:val="24"/>
        </w:rPr>
        <w:t xml:space="preserve">eing made to handle grievances. </w:t>
      </w:r>
      <w:r w:rsidRPr="00531F3E">
        <w:rPr>
          <w:rFonts w:ascii="Times New Roman" w:hAnsi="Times New Roman" w:cs="Times New Roman"/>
          <w:sz w:val="24"/>
          <w:szCs w:val="24"/>
        </w:rPr>
        <w:t xml:space="preserve">The overall result of an effective GRM is to enable stakeholders affected by the SESRP project activities to receive timely feedback and appropriate responses. To achieve this result, specific targets are set, and overall improvement is tracked by a set of indicators. Monitoring will be conducted by the project </w:t>
      </w:r>
      <w:r w:rsidR="00000808" w:rsidRPr="00531F3E">
        <w:rPr>
          <w:rFonts w:ascii="Times New Roman" w:hAnsi="Times New Roman" w:cs="Times New Roman"/>
          <w:sz w:val="24"/>
          <w:szCs w:val="24"/>
        </w:rPr>
        <w:t>safeguard officers</w:t>
      </w:r>
      <w:r w:rsidRPr="00531F3E">
        <w:rPr>
          <w:rFonts w:ascii="Times New Roman" w:hAnsi="Times New Roman" w:cs="Times New Roman"/>
          <w:sz w:val="24"/>
          <w:szCs w:val="24"/>
        </w:rPr>
        <w:t xml:space="preserve"> using performance indicators, which are presented on two different outputs: </w:t>
      </w:r>
      <w:r w:rsidR="00000808" w:rsidRPr="00531F3E">
        <w:rPr>
          <w:rFonts w:ascii="Times New Roman" w:hAnsi="Times New Roman" w:cs="Times New Roman"/>
          <w:sz w:val="24"/>
          <w:szCs w:val="24"/>
        </w:rPr>
        <w:t xml:space="preserve">participation and effectiveness </w:t>
      </w:r>
      <w:r w:rsidR="00110200" w:rsidRPr="00531F3E">
        <w:rPr>
          <w:rFonts w:ascii="Times New Roman" w:hAnsi="Times New Roman" w:cs="Times New Roman"/>
          <w:sz w:val="24"/>
          <w:szCs w:val="24"/>
        </w:rPr>
        <w:t>after 3</w:t>
      </w:r>
      <w:r w:rsidR="00757A4F" w:rsidRPr="00531F3E">
        <w:rPr>
          <w:rFonts w:ascii="Times New Roman" w:hAnsi="Times New Roman" w:cs="Times New Roman"/>
          <w:sz w:val="24"/>
          <w:szCs w:val="24"/>
        </w:rPr>
        <w:t xml:space="preserve"> </w:t>
      </w:r>
      <w:r w:rsidR="00110200" w:rsidRPr="00531F3E">
        <w:rPr>
          <w:rFonts w:ascii="Times New Roman" w:hAnsi="Times New Roman" w:cs="Times New Roman"/>
          <w:sz w:val="24"/>
          <w:szCs w:val="24"/>
        </w:rPr>
        <w:t xml:space="preserve">months </w:t>
      </w:r>
      <w:r w:rsidRPr="00531F3E">
        <w:rPr>
          <w:rFonts w:ascii="Times New Roman" w:hAnsi="Times New Roman" w:cs="Times New Roman"/>
          <w:sz w:val="24"/>
          <w:szCs w:val="24"/>
        </w:rPr>
        <w:t xml:space="preserve">(quarterly). For transparency, stakeholders will have an opportunity to track grievances as well. The </w:t>
      </w:r>
      <w:r w:rsidR="00000808" w:rsidRPr="00531F3E">
        <w:rPr>
          <w:rFonts w:ascii="Times New Roman" w:hAnsi="Times New Roman" w:cs="Times New Roman"/>
          <w:sz w:val="24"/>
          <w:szCs w:val="24"/>
        </w:rPr>
        <w:t>social safeguard specialist</w:t>
      </w:r>
      <w:r w:rsidRPr="00531F3E">
        <w:rPr>
          <w:rFonts w:ascii="Times New Roman" w:hAnsi="Times New Roman" w:cs="Times New Roman"/>
          <w:sz w:val="24"/>
          <w:szCs w:val="24"/>
        </w:rPr>
        <w:t xml:space="preserve"> will on a quarterly basis prepare a report and a list of existing and new grievances and share with stakeholders at all levels. The complaint, region/area and status of grievance handling will be made public.</w:t>
      </w:r>
    </w:p>
    <w:p w14:paraId="44ADD9BE" w14:textId="77777777" w:rsidR="003651E5" w:rsidRPr="00531F3E" w:rsidRDefault="003651E5" w:rsidP="00D62DF9">
      <w:pPr>
        <w:pStyle w:val="NoSpacing"/>
        <w:jc w:val="both"/>
        <w:rPr>
          <w:rFonts w:ascii="Times New Roman" w:hAnsi="Times New Roman" w:cs="Times New Roman"/>
          <w:sz w:val="24"/>
          <w:szCs w:val="24"/>
        </w:rPr>
      </w:pPr>
    </w:p>
    <w:p w14:paraId="5C8733ED" w14:textId="075B073C" w:rsidR="003651E5" w:rsidRPr="00531F3E" w:rsidRDefault="003651E5" w:rsidP="00531F3E">
      <w:pPr>
        <w:pStyle w:val="NoSpacing"/>
        <w:jc w:val="both"/>
        <w:rPr>
          <w:rFonts w:ascii="Times New Roman" w:hAnsi="Times New Roman" w:cs="Times New Roman"/>
          <w:sz w:val="24"/>
          <w:szCs w:val="24"/>
        </w:rPr>
      </w:pPr>
      <w:r w:rsidRPr="00531F3E">
        <w:rPr>
          <w:rFonts w:ascii="Times New Roman" w:hAnsi="Times New Roman" w:cs="Times New Roman"/>
          <w:bCs/>
          <w:sz w:val="24"/>
          <w:szCs w:val="24"/>
        </w:rPr>
        <w:t>Feedback</w:t>
      </w:r>
      <w:r w:rsidRPr="00531F3E">
        <w:rPr>
          <w:rFonts w:ascii="Times New Roman" w:hAnsi="Times New Roman" w:cs="Times New Roman"/>
          <w:sz w:val="24"/>
          <w:szCs w:val="24"/>
        </w:rPr>
        <w:t>—informing GRM users and the public at large about the results of investigations and the actions taken—enhances the visibility of the GRM among beneficiaries and increases users’ trust in the system (making it more likely that they will lodge grievances). SESRP will provide feedback by contacting the complainant directly (if his or her identity is known) and/or posting the results of cases in high profile locations and conveying the results through radio broadcasts and other media. The project will also inform GRM users about their right to an appeal if they are dissatisfied with the decision, specifying both internal and external review options</w:t>
      </w:r>
      <w:r w:rsidR="00531F3E" w:rsidRPr="00531F3E">
        <w:rPr>
          <w:rFonts w:ascii="Times New Roman" w:hAnsi="Times New Roman" w:cs="Times New Roman"/>
          <w:sz w:val="24"/>
          <w:szCs w:val="24"/>
        </w:rPr>
        <w:t xml:space="preserve"> (see Figure 7-1: Grievance Redress Mechanism</w:t>
      </w:r>
      <w:r w:rsidRPr="00531F3E">
        <w:rPr>
          <w:rFonts w:ascii="Times New Roman" w:hAnsi="Times New Roman" w:cs="Times New Roman"/>
          <w:sz w:val="24"/>
          <w:szCs w:val="24"/>
        </w:rPr>
        <w:t>.</w:t>
      </w:r>
    </w:p>
    <w:p w14:paraId="49DFE623" w14:textId="77777777" w:rsidR="0090517C" w:rsidRPr="00531F3E" w:rsidRDefault="0090517C" w:rsidP="00D62DF9">
      <w:pPr>
        <w:autoSpaceDE w:val="0"/>
        <w:autoSpaceDN w:val="0"/>
        <w:adjustRightInd w:val="0"/>
        <w:spacing w:after="0" w:line="240" w:lineRule="auto"/>
        <w:jc w:val="both"/>
        <w:rPr>
          <w:rFonts w:ascii="Times New Roman" w:hAnsi="Times New Roman" w:cs="Times New Roman"/>
          <w:sz w:val="24"/>
          <w:szCs w:val="24"/>
          <w:lang w:val="en-GB"/>
        </w:rPr>
      </w:pPr>
    </w:p>
    <w:p w14:paraId="6DE2B8EE" w14:textId="77777777" w:rsidR="00530DFF" w:rsidRPr="00531F3E" w:rsidRDefault="00530DFF" w:rsidP="00D62DF9">
      <w:pPr>
        <w:autoSpaceDE w:val="0"/>
        <w:autoSpaceDN w:val="0"/>
        <w:adjustRightInd w:val="0"/>
        <w:spacing w:after="0" w:line="240" w:lineRule="auto"/>
        <w:jc w:val="both"/>
        <w:rPr>
          <w:rFonts w:ascii="Times New Roman" w:hAnsi="Times New Roman" w:cs="Times New Roman"/>
          <w:sz w:val="24"/>
          <w:szCs w:val="24"/>
          <w:lang w:val="en-GB"/>
        </w:rPr>
      </w:pPr>
    </w:p>
    <w:p w14:paraId="1913EE24" w14:textId="77777777" w:rsidR="00B12566" w:rsidRPr="00531F3E" w:rsidRDefault="00B12566">
      <w:pPr>
        <w:rPr>
          <w:rFonts w:ascii="Times New Roman" w:eastAsia="Calibri" w:hAnsi="Times New Roman" w:cs="Times New Roman"/>
          <w:b/>
          <w:sz w:val="24"/>
          <w:szCs w:val="24"/>
        </w:rPr>
      </w:pPr>
      <w:r w:rsidRPr="00531F3E">
        <w:rPr>
          <w:rFonts w:ascii="Times New Roman" w:eastAsia="Calibri" w:hAnsi="Times New Roman" w:cs="Times New Roman"/>
          <w:b/>
          <w:sz w:val="24"/>
          <w:szCs w:val="24"/>
        </w:rPr>
        <w:br w:type="page"/>
      </w:r>
    </w:p>
    <w:p w14:paraId="73C5ACBC" w14:textId="7003BE15" w:rsidR="00530DFF" w:rsidRPr="00531F3E" w:rsidRDefault="001414DD" w:rsidP="00D62DF9">
      <w:pPr>
        <w:jc w:val="both"/>
        <w:rPr>
          <w:rFonts w:ascii="Times New Roman" w:eastAsia="Calibri" w:hAnsi="Times New Roman" w:cs="Times New Roman"/>
          <w:b/>
          <w:sz w:val="24"/>
          <w:szCs w:val="24"/>
        </w:rPr>
      </w:pPr>
      <w:r>
        <w:rPr>
          <w:noProof/>
        </w:rPr>
        <w:lastRenderedPageBreak/>
        <w:pict w14:anchorId="5B6C97AD">
          <v:shape id="Text Box 1" o:spid="_x0000_s1068" type="#_x0000_t202" style="position:absolute;left:0;text-align:left;margin-left:0;margin-top:.6pt;width:320.25pt;height:12pt;z-index:251714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" stroked="f">
            <v:textbox inset="0,0,0,0">
              <w:txbxContent>
                <w:p w14:paraId="4C3EFAA3" w14:textId="468E7FD3" w:rsidR="001414DD" w:rsidRPr="003E4F47" w:rsidRDefault="001414DD" w:rsidP="00531F3E">
                  <w:pPr>
                    <w:pStyle w:val="Caption"/>
                    <w:rPr>
                      <w:rFonts w:ascii="Times New Roman" w:eastAsia="Times New Roman" w:hAnsi="Times New Roman" w:cs="Times New Roman"/>
                      <w:b/>
                      <w:noProof/>
                      <w:sz w:val="24"/>
                      <w:szCs w:val="24"/>
                    </w:rPr>
                  </w:pPr>
                  <w:r>
                    <w:t xml:space="preserve">Figure </w:t>
                  </w:r>
                  <w:fldSimple w:instr=" STYLEREF 1 \s ">
                    <w:r w:rsidR="000C79C1">
                      <w:rPr>
                        <w:noProof/>
                      </w:rPr>
                      <w:t>7</w:t>
                    </w:r>
                  </w:fldSimple>
                  <w:r>
                    <w:noBreakHyphen/>
                  </w:r>
                  <w:fldSimple w:instr=" SEQ Figure \* ARABIC \s 1 ">
                    <w:r w:rsidR="000C79C1">
                      <w:rPr>
                        <w:noProof/>
                      </w:rPr>
                      <w:t>1</w:t>
                    </w:r>
                  </w:fldSimple>
                  <w:r>
                    <w:t xml:space="preserve">: </w:t>
                  </w:r>
                  <w:r w:rsidRPr="0096688E">
                    <w:t>GRIEVANCE REDRESS MECHANISM PROCESS</w:t>
                  </w:r>
                </w:p>
              </w:txbxContent>
            </v:textbox>
            <w10:wrap anchorx="margin"/>
          </v:shape>
        </w:pict>
      </w:r>
      <w:r>
        <w:rPr>
          <w:noProof/>
        </w:rPr>
        <w:pict w14:anchorId="5F32F4D6">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 o:spid="_x0000_s1067" type="#_x0000_t87" style="position:absolute;left:0;text-align:left;margin-left:10.5pt;margin-top:23.2pt;width:18pt;height:581.75pt;rotation:180;z-index:2517063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" adj="56" strokecolor="#ed7d31" strokeweight="1.5pt">
            <v:stroke joinstyle="miter"/>
            <w10:wrap anchorx="margin"/>
          </v:shape>
        </w:pict>
      </w:r>
      <w:r>
        <w:rPr>
          <w:noProof/>
        </w:rPr>
        <w:pict w14:anchorId="4B4B86FB">
          <v:rect id="Rectangle 19" o:spid="_x0000_s1066" style="position:absolute;left:0;text-align:left;margin-left:133.5pt;margin-top:23.25pt;width:173.25pt;height: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" fillcolor="#a3c4ff" strokecolor="#4a7ebb">
            <v:fill color2="#e5eeff" rotate="t" angle="180" colors="0 #a3c4ff;22938f #bfd5ff;1 #e5eeff" focus="100%" type="gradient"/>
            <v:shadow on="t" color="black" opacity="24903f" origin=",.5" offset="0,.55556mm"/>
            <v:path arrowok="t"/>
            <v:textbox style="mso-next-textbox:#Rectangle 19">
              <w:txbxContent>
                <w:p w14:paraId="2BC900C1" w14:textId="64777065" w:rsidR="001414DD" w:rsidRPr="00C06284" w:rsidRDefault="001414DD" w:rsidP="00530DFF">
                  <w:pPr>
                    <w:rPr>
                      <w:rFonts w:ascii="Arial Narrow" w:hAnsi="Arial Narrow"/>
                      <w:szCs w:val="24"/>
                    </w:rPr>
                  </w:pPr>
                  <w:r>
                    <w:rPr>
                      <w:rFonts w:ascii="Arial Narrow" w:hAnsi="Arial Narrow"/>
                      <w:szCs w:val="24"/>
                    </w:rPr>
                    <w:t>Activity/contract Specific GRM Committee for</w:t>
                  </w:r>
                  <w:r w:rsidRPr="00C06284">
                    <w:rPr>
                      <w:rFonts w:ascii="Arial Narrow" w:hAnsi="Arial Narrow"/>
                      <w:szCs w:val="24"/>
                    </w:rPr>
                    <w:t xml:space="preserve"> Receiving and registering </w:t>
                  </w:r>
                  <w:r>
                    <w:rPr>
                      <w:rFonts w:ascii="Arial Narrow" w:hAnsi="Arial Narrow"/>
                      <w:szCs w:val="24"/>
                    </w:rPr>
                    <w:t>grievance</w:t>
                  </w:r>
                </w:p>
              </w:txbxContent>
            </v:textbox>
          </v:rect>
        </w:pict>
      </w:r>
      <w:r>
        <w:rPr>
          <w:noProof/>
        </w:rPr>
        <w:pict w14:anchorId="22CBAC4B">
          <v:shape id="Left Brace 2" o:spid="_x0000_s1065" type="#_x0000_t87" style="position:absolute;left:0;text-align:left;margin-left:-26.35pt;margin-top:21.75pt;width:20.7pt;height:581.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" adj="64" strokecolor="#ed7d31" strokeweight="1.5pt">
            <v:stroke joinstyle="miter"/>
          </v:shape>
        </w:pict>
      </w:r>
      <w:r w:rsidR="00530DFF" w:rsidRPr="00531F3E">
        <w:rPr>
          <w:rFonts w:ascii="Times New Roman" w:eastAsia="Calibri" w:hAnsi="Times New Roman" w:cs="Times New Roman"/>
          <w:b/>
          <w:sz w:val="24"/>
          <w:szCs w:val="24"/>
        </w:rPr>
        <w:t xml:space="preserve"> </w:t>
      </w:r>
    </w:p>
    <w:p w14:paraId="0180A9B4" w14:textId="107140AE" w:rsidR="00530DFF" w:rsidRPr="00531F3E" w:rsidRDefault="001414DD" w:rsidP="00D62DF9">
      <w:pPr>
        <w:jc w:val="both"/>
        <w:rPr>
          <w:rFonts w:ascii="Times New Roman" w:eastAsia="Calibri" w:hAnsi="Times New Roman" w:cs="Times New Roman"/>
          <w:b/>
          <w:color w:val="0070C0"/>
          <w:sz w:val="24"/>
          <w:szCs w:val="24"/>
        </w:rPr>
      </w:pPr>
      <w:r>
        <w:rPr>
          <w:noProof/>
        </w:rPr>
        <w:pict w14:anchorId="7C6381A3">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97" o:spid="_x0000_s1064" type="#_x0000_t67" style="position:absolute;left:0;text-align:left;margin-left:109.1pt;margin-top:9.05pt;width:8.9pt;height:36.65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" adj="18983" fillcolor="#4f81bd" strokecolor="#385d8a" strokeweight="2pt">
            <v:path arrowok="t"/>
          </v:shape>
        </w:pict>
      </w:r>
      <w:r>
        <w:rPr>
          <w:noProof/>
        </w:rPr>
        <w:pict w14:anchorId="7BB1371C">
          <v:rect id="Rectangle 3" o:spid="_x0000_s1063" style="position:absolute;left:0;text-align:left;margin-left:-9pt;margin-top:3.4pt;width:104.25pt;height:38.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" fillcolor="#c9b5e8" strokecolor="#7d60a0">
            <v:fill color2="#f0eaf9" rotate="t" angle="180" colors="0 #c9b5e8;22938f #d9cbee;1 #f0eaf9" focus="100%" type="gradient"/>
            <v:shadow on="t" color="black" opacity="24903f" origin=",.5" offset="0,.55556mm"/>
            <v:path arrowok="t"/>
            <v:textbox>
              <w:txbxContent>
                <w:p w14:paraId="592EC5BA" w14:textId="77777777" w:rsidR="001414DD" w:rsidRPr="00011FB3" w:rsidRDefault="001414DD" w:rsidP="00530DFF">
                  <w:pPr>
                    <w:shd w:val="clear" w:color="auto" w:fill="00B050"/>
                    <w:jc w:val="center"/>
                    <w:rPr>
                      <w:rFonts w:ascii="Arial Narrow" w:hAnsi="Arial Narrow"/>
                      <w:szCs w:val="24"/>
                    </w:rPr>
                  </w:pPr>
                  <w:r w:rsidRPr="00011FB3">
                    <w:rPr>
                      <w:rFonts w:ascii="Arial Narrow" w:hAnsi="Arial Narrow"/>
                      <w:szCs w:val="24"/>
                    </w:rPr>
                    <w:t>Start</w:t>
                  </w:r>
                  <w:r>
                    <w:rPr>
                      <w:rFonts w:ascii="Arial Narrow" w:hAnsi="Arial Narrow"/>
                      <w:szCs w:val="24"/>
                    </w:rPr>
                    <w:t xml:space="preserve"> of Grievance/ Complaint</w:t>
                  </w:r>
                </w:p>
              </w:txbxContent>
            </v:textbox>
          </v:rect>
        </w:pict>
      </w:r>
    </w:p>
    <w:p w14:paraId="3FFB062E" w14:textId="1E9FA31E" w:rsidR="00530DFF" w:rsidRPr="00531F3E" w:rsidRDefault="001414DD" w:rsidP="00D62DF9">
      <w:pPr>
        <w:jc w:val="both"/>
        <w:rPr>
          <w:rFonts w:ascii="Times New Roman" w:eastAsia="Calibri" w:hAnsi="Times New Roman" w:cs="Times New Roman"/>
          <w:color w:val="FF0000"/>
          <w:sz w:val="24"/>
          <w:szCs w:val="24"/>
        </w:rPr>
      </w:pPr>
      <w:r>
        <w:rPr>
          <w:noProof/>
        </w:rPr>
        <w:pict w14:anchorId="31A1936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41" o:spid="_x0000_s1062" type="#_x0000_t68" style="position:absolute;left:0;text-align:left;margin-left:0;margin-top:15.95pt;width:11.25pt;height:339.65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" adj="358" fillcolor="#70ad47" strokecolor="#507e32" strokeweight="1pt">
            <w10:wrap anchorx="margin"/>
          </v:shape>
        </w:pict>
      </w:r>
      <w:r>
        <w:rPr>
          <w:noProof/>
        </w:rPr>
        <w:pict w14:anchorId="1C56B14B">
          <v:shape id="Down Arrow 21" o:spid="_x0000_s1061" type="#_x0000_t67" style="position:absolute;left:0;text-align:left;margin-left:212.25pt;margin-top:25.5pt;width:7.5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" adj="18758" fillcolor="#4f81bd" strokecolor="#385d8a" strokeweight="2pt">
            <v:path arrowok="t"/>
          </v:shape>
        </w:pict>
      </w:r>
      <w:r>
        <w:rPr>
          <w:noProof/>
        </w:rPr>
        <w:pict w14:anchorId="70036791">
          <v:shape id="Up Arrow 30" o:spid="_x0000_s1060" type="#_x0000_t68" style="position:absolute;left:0;text-align:left;margin-left:38.25pt;margin-top:18pt;width:10.5pt;height:140.0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" adj="810" fillcolor="#5b9bd5" strokecolor="#222a35" strokeweight="1pt">
            <w10:wrap anchorx="margin"/>
          </v:shape>
        </w:pict>
      </w:r>
    </w:p>
    <w:p w14:paraId="1C28D780" w14:textId="77777777" w:rsidR="00530DFF" w:rsidRPr="00531F3E" w:rsidRDefault="00530DFF" w:rsidP="00D62DF9">
      <w:pPr>
        <w:jc w:val="both"/>
        <w:rPr>
          <w:rFonts w:ascii="Times New Roman" w:eastAsia="Calibri" w:hAnsi="Times New Roman" w:cs="Times New Roman"/>
          <w:b/>
          <w:color w:val="0070C0"/>
          <w:sz w:val="24"/>
          <w:szCs w:val="24"/>
        </w:rPr>
      </w:pPr>
    </w:p>
    <w:p w14:paraId="65DFFEB2" w14:textId="0B27DB0B" w:rsidR="00530DFF" w:rsidRPr="00531F3E" w:rsidRDefault="001414DD" w:rsidP="00D62DF9">
      <w:pPr>
        <w:tabs>
          <w:tab w:val="left" w:pos="6323"/>
        </w:tabs>
        <w:jc w:val="both"/>
        <w:rPr>
          <w:rFonts w:ascii="Times New Roman" w:eastAsia="Calibri" w:hAnsi="Times New Roman" w:cs="Times New Roman"/>
          <w:b/>
          <w:color w:val="0070C0"/>
          <w:sz w:val="24"/>
          <w:szCs w:val="24"/>
        </w:rPr>
      </w:pPr>
      <w:r>
        <w:rPr>
          <w:noProof/>
        </w:rPr>
        <w:pict w14:anchorId="2D896657">
          <v:rect id="Rectangle 22" o:spid="_x0000_s1059" style="position:absolute;left:0;text-align:left;margin-left:114.05pt;margin-top:1.2pt;width:200.35pt;height:5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" fillcolor="#a3c4ff" strokecolor="#4a7ebb">
            <v:fill color2="#e5eeff" rotate="t" angle="180" colors="0 #a3c4ff;22938f #bfd5ff;1 #e5eeff" focus="100%" type="gradient"/>
            <v:shadow on="t" color="black" opacity="24903f" origin=",.5" offset="0,.55556mm"/>
            <v:path arrowok="t"/>
            <v:textbox>
              <w:txbxContent>
                <w:p w14:paraId="0DEBDFC9" w14:textId="77777777" w:rsidR="001414DD" w:rsidRPr="00BE066A" w:rsidRDefault="001414DD" w:rsidP="00530DFF">
                  <w:pPr>
                    <w:jc w:val="center"/>
                    <w:rPr>
                      <w:rFonts w:ascii="Arial Narrow" w:hAnsi="Arial Narrow"/>
                      <w:szCs w:val="24"/>
                    </w:rPr>
                  </w:pPr>
                  <w:r>
                    <w:rPr>
                      <w:rFonts w:ascii="Arial Narrow" w:hAnsi="Arial Narrow"/>
                      <w:szCs w:val="24"/>
                    </w:rPr>
                    <w:t xml:space="preserve">Assessment, Categorization of grievances, Reviewing and investigating of grievances and providing of solutions </w:t>
                  </w:r>
                </w:p>
                <w:p w14:paraId="2CF4C8E9" w14:textId="77777777" w:rsidR="001414DD" w:rsidRPr="00C06284" w:rsidRDefault="001414DD" w:rsidP="00530DFF">
                  <w:pPr>
                    <w:jc w:val="center"/>
                    <w:rPr>
                      <w:rFonts w:ascii="Arial Narrow" w:hAnsi="Arial Narrow"/>
                      <w:szCs w:val="24"/>
                    </w:rPr>
                  </w:pPr>
                </w:p>
              </w:txbxContent>
            </v:textbox>
          </v:rect>
        </w:pict>
      </w:r>
      <w:r w:rsidR="00530DFF" w:rsidRPr="00531F3E">
        <w:rPr>
          <w:rFonts w:ascii="Times New Roman" w:eastAsia="Calibri" w:hAnsi="Times New Roman" w:cs="Times New Roman"/>
          <w:b/>
          <w:color w:val="0070C0"/>
          <w:sz w:val="24"/>
          <w:szCs w:val="24"/>
        </w:rPr>
        <w:tab/>
      </w:r>
    </w:p>
    <w:p w14:paraId="5D3AF184" w14:textId="77777777" w:rsidR="00530DFF" w:rsidRPr="00531F3E" w:rsidRDefault="00530DFF" w:rsidP="00D62DF9">
      <w:pPr>
        <w:jc w:val="both"/>
        <w:rPr>
          <w:rFonts w:ascii="Times New Roman" w:eastAsia="Calibri" w:hAnsi="Times New Roman" w:cs="Times New Roman"/>
          <w:b/>
          <w:color w:val="0070C0"/>
          <w:sz w:val="24"/>
          <w:szCs w:val="24"/>
        </w:rPr>
      </w:pPr>
    </w:p>
    <w:p w14:paraId="395042A6" w14:textId="6B789365" w:rsidR="00530DFF" w:rsidRPr="00531F3E" w:rsidRDefault="001414DD" w:rsidP="00D62DF9">
      <w:pPr>
        <w:jc w:val="both"/>
        <w:rPr>
          <w:rFonts w:ascii="Times New Roman" w:eastAsia="Calibri" w:hAnsi="Times New Roman" w:cs="Times New Roman"/>
          <w:b/>
          <w:color w:val="0070C0"/>
          <w:sz w:val="24"/>
          <w:szCs w:val="24"/>
        </w:rPr>
      </w:pPr>
      <w:r>
        <w:rPr>
          <w:noProof/>
        </w:rPr>
        <w:pict w14:anchorId="1CC5CDE5">
          <v:shape id="Down Arrow 23" o:spid="_x0000_s1058" type="#_x0000_t67" style="position:absolute;left:0;text-align:left;margin-left:196.5pt;margin-top:9.05pt;width:6.75pt;height:2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" adj="18316" fillcolor="#4f81bd" strokecolor="#385d8a" strokeweight="2pt">
            <v:path arrowok="t"/>
          </v:shape>
        </w:pict>
      </w:r>
    </w:p>
    <w:p w14:paraId="5719B125" w14:textId="33E31E5E" w:rsidR="00530DFF" w:rsidRPr="00531F3E" w:rsidRDefault="001414DD" w:rsidP="00D62DF9">
      <w:pPr>
        <w:jc w:val="both"/>
        <w:rPr>
          <w:rFonts w:ascii="Times New Roman" w:eastAsia="Calibri" w:hAnsi="Times New Roman" w:cs="Times New Roman"/>
          <w:b/>
          <w:color w:val="0070C0"/>
          <w:sz w:val="24"/>
          <w:szCs w:val="24"/>
        </w:rPr>
      </w:pPr>
      <w:r>
        <w:rPr>
          <w:noProof/>
        </w:rPr>
        <w:pict w14:anchorId="5B9D12B2">
          <v:shapetype id="_x0000_t4" coordsize="21600,21600" o:spt="4" path="m10800,l,10800,10800,21600,21600,10800xe">
            <v:stroke joinstyle="miter"/>
            <v:path gradientshapeok="t" o:connecttype="rect" textboxrect="5400,5400,16200,16200"/>
          </v:shapetype>
          <v:shape id="Diamond 26" o:spid="_x0000_s1057" type="#_x0000_t4" style="position:absolute;left:0;text-align:left;margin-left:191.25pt;margin-top:5.65pt;width:163.5pt;height:99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" fillcolor="#a3c4ff" strokecolor="#4a7ebb">
            <v:fill color2="#e5eeff" rotate="t" angle="180" colors="0 #a3c4ff;22938f #bfd5ff;1 #e5eeff" focus="100%" type="gradient"/>
            <v:shadow on="t" color="black" opacity="24903f" origin=",.5" offset="0,.55556mm"/>
            <v:path arrowok="t"/>
            <v:textbox>
              <w:txbxContent>
                <w:p w14:paraId="4A3A72F5" w14:textId="77777777" w:rsidR="001414DD" w:rsidRPr="00FB01E3" w:rsidRDefault="001414DD" w:rsidP="00530DFF">
                  <w:pPr>
                    <w:jc w:val="center"/>
                    <w:rPr>
                      <w:rFonts w:ascii="Arial Narrow" w:hAnsi="Arial Narrow"/>
                    </w:rPr>
                  </w:pPr>
                  <w:r w:rsidRPr="00FB01E3">
                    <w:rPr>
                      <w:rFonts w:ascii="Arial Narrow" w:hAnsi="Arial Narrow"/>
                    </w:rPr>
                    <w:t>Does the grievance require further processing?</w:t>
                  </w:r>
                </w:p>
              </w:txbxContent>
            </v:textbox>
            <w10:wrap anchorx="page"/>
          </v:shape>
        </w:pict>
      </w:r>
      <w:r>
        <w:rPr>
          <w:noProof/>
        </w:rPr>
        <w:pict w14:anchorId="16BC65A6">
          <v:rect id="Rectangle 27" o:spid="_x0000_s1056" style="position:absolute;left:0;text-align:left;margin-left:302pt;margin-top:22.7pt;width:103.05pt;height:6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" fillcolor="#a3c4ff" strokecolor="#4a7ebb">
            <v:fill color2="#e5eeff" rotate="t" angle="180" colors="0 #a3c4ff;22938f #bfd5ff;1 #e5eeff" focus="100%" type="gradient"/>
            <v:shadow on="t" color="black" opacity="24903f" origin=",.5" offset="0,.55556mm"/>
            <v:path arrowok="t"/>
            <v:textbox>
              <w:txbxContent>
                <w:p w14:paraId="53EF5E64" w14:textId="77777777" w:rsidR="001414DD" w:rsidRPr="00DC4D9A" w:rsidRDefault="001414DD" w:rsidP="00530DFF">
                  <w:pPr>
                    <w:jc w:val="center"/>
                    <w:rPr>
                      <w:rFonts w:ascii="Arial Narrow" w:hAnsi="Arial Narrow"/>
                    </w:rPr>
                  </w:pPr>
                  <w:r w:rsidRPr="00DC4D9A">
                    <w:rPr>
                      <w:rFonts w:ascii="Arial Narrow" w:hAnsi="Arial Narrow"/>
                    </w:rPr>
                    <w:t>Selection of resolution approach</w:t>
                  </w:r>
                  <w:r>
                    <w:rPr>
                      <w:rFonts w:ascii="Arial Narrow" w:hAnsi="Arial Narrow"/>
                    </w:rPr>
                    <w:t xml:space="preserve"> by project implementation team</w:t>
                  </w:r>
                  <w:r w:rsidRPr="00DC4D9A">
                    <w:rPr>
                      <w:rFonts w:ascii="Arial Narrow" w:hAnsi="Arial Narrow"/>
                    </w:rPr>
                    <w:t xml:space="preserve"> </w:t>
                  </w:r>
                </w:p>
              </w:txbxContent>
            </v:textbox>
            <w10:wrap anchorx="margin"/>
          </v:rect>
        </w:pict>
      </w:r>
    </w:p>
    <w:p w14:paraId="0FADC64A" w14:textId="221CBE1E" w:rsidR="00530DFF" w:rsidRPr="00531F3E" w:rsidRDefault="001414DD" w:rsidP="00D62DF9">
      <w:pPr>
        <w:jc w:val="both"/>
        <w:rPr>
          <w:rFonts w:ascii="Times New Roman" w:eastAsia="Calibri" w:hAnsi="Times New Roman" w:cs="Times New Roman"/>
          <w:b/>
          <w:color w:val="0070C0"/>
          <w:sz w:val="24"/>
          <w:szCs w:val="24"/>
        </w:rPr>
      </w:pPr>
      <w:r>
        <w:rPr>
          <w:noProof/>
        </w:rPr>
        <w:pict w14:anchorId="63F0A5FD">
          <v:shape id="Down Arrow 32" o:spid="_x0000_s1055" type="#_x0000_t67" style="position:absolute;left:0;text-align:left;margin-left:101.6pt;margin-top:16.95pt;width:9.3pt;height:25.9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" adj="17744" fillcolor="#4f81bd" strokecolor="#385d8a" strokeweight="2pt">
            <v:path arrowok="t"/>
          </v:shape>
        </w:pict>
      </w:r>
      <w:r>
        <w:rPr>
          <w:noProof/>
        </w:rPr>
        <w:pict w14:anchorId="3B5C9D47">
          <v:shape id="Down Arrow 25" o:spid="_x0000_s1054" type="#_x0000_t67" style="position:absolute;left:0;text-align:left;margin-left:287.5pt;margin-top:19pt;width:7.3pt;height:20.75pt;rotation:9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" adj="17800" fillcolor="#4f81bd" strokecolor="#385d8a" strokeweight="2pt">
            <v:path arrowok="t"/>
          </v:shape>
        </w:pict>
      </w:r>
      <w:r>
        <w:rPr>
          <w:noProof/>
        </w:rPr>
        <w:pict w14:anchorId="64362893">
          <v:rect id="Rectangle 288" o:spid="_x0000_s1053" style="position:absolute;left:0;text-align:left;margin-left:340.5pt;margin-top:6.8pt;width:35.25pt;height:18.9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" filled="f" stroked="f">
            <v:textbox>
              <w:txbxContent>
                <w:p w14:paraId="568FF7B3" w14:textId="77777777" w:rsidR="001414DD" w:rsidRPr="00FC2F45" w:rsidRDefault="001414DD" w:rsidP="00530DFF">
                  <w:pPr>
                    <w:jc w:val="center"/>
                    <w:rPr>
                      <w:rFonts w:ascii="Arial Narrow" w:hAnsi="Arial Narrow"/>
                      <w:b/>
                      <w:szCs w:val="24"/>
                    </w:rPr>
                  </w:pPr>
                  <w:r w:rsidRPr="00FC2F45">
                    <w:rPr>
                      <w:rFonts w:ascii="Arial Narrow" w:hAnsi="Arial Narrow"/>
                      <w:b/>
                      <w:szCs w:val="24"/>
                    </w:rPr>
                    <w:t>YES</w:t>
                  </w:r>
                </w:p>
              </w:txbxContent>
            </v:textbox>
            <w10:wrap anchorx="page"/>
          </v:rect>
        </w:pict>
      </w:r>
      <w:r>
        <w:rPr>
          <w:noProof/>
        </w:rPr>
        <w:pict w14:anchorId="704A881B">
          <v:rect id="Rectangle 63" o:spid="_x0000_s1052" style="position:absolute;left:0;text-align:left;margin-left:165.75pt;margin-top:12pt;width:31.5pt;height:18.75pt;flip:y;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" filled="f" stroked="f">
            <v:textbox>
              <w:txbxContent>
                <w:p w14:paraId="65586342" w14:textId="77777777" w:rsidR="001414DD" w:rsidRPr="003F25D0" w:rsidRDefault="001414DD" w:rsidP="00530DFF">
                  <w:pPr>
                    <w:jc w:val="center"/>
                    <w:rPr>
                      <w:rFonts w:ascii="Arial Narrow" w:hAnsi="Arial Narrow"/>
                      <w:b/>
                      <w:szCs w:val="24"/>
                    </w:rPr>
                  </w:pPr>
                  <w:r>
                    <w:rPr>
                      <w:rFonts w:ascii="Arial Narrow" w:hAnsi="Arial Narrow"/>
                      <w:b/>
                      <w:szCs w:val="24"/>
                    </w:rPr>
                    <w:t>ON</w:t>
                  </w:r>
                </w:p>
              </w:txbxContent>
            </v:textbox>
            <w10:wrap anchorx="page"/>
          </v:rect>
        </w:pict>
      </w:r>
      <w:r>
        <w:rPr>
          <w:noProof/>
        </w:rPr>
        <w:pict w14:anchorId="6FC1CA78">
          <v:rect id="Rectangle 28" o:spid="_x0000_s1051" style="position:absolute;left:0;text-align:left;margin-left:15.75pt;margin-top:3.8pt;width:77.25pt;height:55.4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" fillcolor="#a3c4ff" strokecolor="#4a7ebb">
            <v:fill color2="#e5eeff" rotate="t" angle="180" colors="0 #a3c4ff;22938f #bfd5ff;1 #e5eeff" focus="100%" type="gradient"/>
            <v:shadow on="t" color="black" opacity="24903f" origin=",.5" offset="0,.55556mm"/>
            <v:path arrowok="t"/>
            <v:textbox>
              <w:txbxContent>
                <w:p w14:paraId="066EDFC5" w14:textId="77777777" w:rsidR="001414DD" w:rsidRPr="00DC4D9A" w:rsidRDefault="001414DD" w:rsidP="00530DFF">
                  <w:pPr>
                    <w:jc w:val="center"/>
                    <w:rPr>
                      <w:rFonts w:ascii="Arial Narrow" w:hAnsi="Arial Narrow"/>
                    </w:rPr>
                  </w:pPr>
                  <w:r w:rsidRPr="00DC4D9A">
                    <w:rPr>
                      <w:rFonts w:ascii="Arial Narrow" w:hAnsi="Arial Narrow"/>
                    </w:rPr>
                    <w:t>Formulate response to claimant</w:t>
                  </w:r>
                </w:p>
              </w:txbxContent>
            </v:textbox>
            <w10:wrap anchorx="margin"/>
          </v:rect>
        </w:pict>
      </w:r>
    </w:p>
    <w:p w14:paraId="189CC34D" w14:textId="77777777" w:rsidR="00530DFF" w:rsidRPr="00531F3E" w:rsidRDefault="00530DFF" w:rsidP="00D62DF9">
      <w:pPr>
        <w:jc w:val="both"/>
        <w:rPr>
          <w:rFonts w:ascii="Times New Roman" w:eastAsia="Calibri" w:hAnsi="Times New Roman" w:cs="Times New Roman"/>
          <w:b/>
          <w:color w:val="0070C0"/>
          <w:sz w:val="24"/>
          <w:szCs w:val="24"/>
        </w:rPr>
      </w:pPr>
    </w:p>
    <w:p w14:paraId="50FD2036" w14:textId="70B45BF9" w:rsidR="00530DFF" w:rsidRPr="00531F3E" w:rsidRDefault="001414DD" w:rsidP="00D62DF9">
      <w:pPr>
        <w:tabs>
          <w:tab w:val="left" w:pos="2835"/>
          <w:tab w:val="center" w:pos="4741"/>
          <w:tab w:val="left" w:pos="6990"/>
        </w:tabs>
        <w:jc w:val="both"/>
        <w:rPr>
          <w:rFonts w:ascii="Times New Roman" w:eastAsia="Calibri" w:hAnsi="Times New Roman" w:cs="Times New Roman"/>
          <w:b/>
          <w:color w:val="0070C0"/>
          <w:sz w:val="24"/>
          <w:szCs w:val="24"/>
        </w:rPr>
      </w:pPr>
      <w:r>
        <w:rPr>
          <w:noProof/>
        </w:rPr>
        <w:pict w14:anchorId="4A13B284">
          <v:shape id="Down Arrow 31" o:spid="_x0000_s1050" type="#_x0000_t67" style="position:absolute;left:0;text-align:left;margin-left:334.45pt;margin-top:9.05pt;width:8.25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" adj="17888" fillcolor="#4f81bd" strokecolor="#385d8a" strokeweight="2pt">
            <v:path arrowok="t"/>
          </v:shape>
        </w:pict>
      </w:r>
      <w:r w:rsidR="00530DFF" w:rsidRPr="00531F3E">
        <w:rPr>
          <w:rFonts w:ascii="Times New Roman" w:eastAsia="Calibri" w:hAnsi="Times New Roman" w:cs="Times New Roman"/>
          <w:b/>
          <w:color w:val="0070C0"/>
          <w:sz w:val="24"/>
          <w:szCs w:val="24"/>
        </w:rPr>
        <w:tab/>
      </w:r>
      <w:r w:rsidR="00530DFF" w:rsidRPr="00531F3E">
        <w:rPr>
          <w:rFonts w:ascii="Times New Roman" w:eastAsia="Calibri" w:hAnsi="Times New Roman" w:cs="Times New Roman"/>
          <w:b/>
          <w:color w:val="0070C0"/>
          <w:sz w:val="24"/>
          <w:szCs w:val="24"/>
        </w:rPr>
        <w:tab/>
      </w:r>
      <w:r w:rsidR="00530DFF" w:rsidRPr="00531F3E">
        <w:rPr>
          <w:rFonts w:ascii="Times New Roman" w:eastAsia="Calibri" w:hAnsi="Times New Roman" w:cs="Times New Roman"/>
          <w:b/>
          <w:color w:val="0070C0"/>
          <w:sz w:val="24"/>
          <w:szCs w:val="24"/>
        </w:rPr>
        <w:tab/>
      </w:r>
    </w:p>
    <w:p w14:paraId="19C99D26" w14:textId="41D0414B" w:rsidR="00530DFF" w:rsidRPr="00531F3E" w:rsidRDefault="001414DD" w:rsidP="00D62DF9">
      <w:pPr>
        <w:jc w:val="both"/>
        <w:rPr>
          <w:rFonts w:ascii="Times New Roman" w:eastAsia="Calibri" w:hAnsi="Times New Roman" w:cs="Times New Roman"/>
          <w:b/>
          <w:color w:val="0070C0"/>
          <w:sz w:val="24"/>
          <w:szCs w:val="24"/>
        </w:rPr>
      </w:pPr>
      <w:r>
        <w:rPr>
          <w:noProof/>
        </w:rPr>
        <w:pict w14:anchorId="6B65F761">
          <v:rect id="Rectangle 33" o:spid="_x0000_s1049" style="position:absolute;left:0;text-align:left;margin-left:288.7pt;margin-top:8.8pt;width:95.85pt;height:34.4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" fillcolor="#a3c4ff" strokecolor="#4a7ebb">
            <v:fill color2="#e5eeff" rotate="t" angle="180" colors="0 #a3c4ff;22938f #bfd5ff;1 #e5eeff" focus="100%" type="gradient"/>
            <v:shadow on="t" color="black" opacity="24903f" origin=",.5" offset="0,.55556mm"/>
            <v:path arrowok="t"/>
            <v:textbox style="mso-next-textbox:#Rectangle 33">
              <w:txbxContent>
                <w:p w14:paraId="05FB8A23" w14:textId="77777777" w:rsidR="001414DD" w:rsidRPr="00DC4D9A" w:rsidRDefault="001414DD" w:rsidP="00530DFF">
                  <w:pPr>
                    <w:jc w:val="center"/>
                    <w:rPr>
                      <w:rFonts w:ascii="Arial Narrow" w:hAnsi="Arial Narrow"/>
                    </w:rPr>
                  </w:pPr>
                  <w:r w:rsidRPr="00DC4D9A">
                    <w:rPr>
                      <w:rFonts w:ascii="Arial Narrow" w:hAnsi="Arial Narrow"/>
                    </w:rPr>
                    <w:t xml:space="preserve">Implementation of the approach </w:t>
                  </w:r>
                </w:p>
              </w:txbxContent>
            </v:textbox>
            <w10:wrap anchorx="margin"/>
          </v:rect>
        </w:pict>
      </w:r>
      <w:r>
        <w:rPr>
          <w:noProof/>
        </w:rPr>
        <w:pict w14:anchorId="6223AC76">
          <v:rect id="Rectangle 36" o:spid="_x0000_s1048" style="position:absolute;left:0;text-align:left;margin-left:241.95pt;margin-top:9.15pt;width:532.4pt;height:23.2pt;rotation:90;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" fillcolor="window" strokecolor="window" strokeweight="1pt">
            <v:textbox style="mso-next-textbox:#Rectangle 36">
              <w:txbxContent>
                <w:p w14:paraId="79F755AC" w14:textId="77777777" w:rsidR="001414DD" w:rsidRPr="009C2BB6" w:rsidRDefault="001414DD" w:rsidP="00530DFF">
                  <w:pPr>
                    <w:jc w:val="center"/>
                    <w:rPr>
                      <w:b/>
                    </w:rPr>
                  </w:pPr>
                  <w:r w:rsidRPr="009C2BB6">
                    <w:rPr>
                      <w:b/>
                    </w:rPr>
                    <w:t>Monitoring and follow up (</w:t>
                  </w:r>
                  <w:r>
                    <w:rPr>
                      <w:b/>
                    </w:rPr>
                    <w:t>legal</w:t>
                  </w:r>
                  <w:r w:rsidRPr="009C2BB6">
                    <w:rPr>
                      <w:b/>
                    </w:rPr>
                    <w:t xml:space="preserve"> specialist)</w:t>
                  </w:r>
                </w:p>
              </w:txbxContent>
            </v:textbox>
            <w10:wrap anchorx="margin"/>
          </v:rect>
        </w:pict>
      </w:r>
      <w:r>
        <w:rPr>
          <w:noProof/>
        </w:rPr>
        <w:pict w14:anchorId="367F744A">
          <v:rect id="Rectangle 29" o:spid="_x0000_s1047" style="position:absolute;left:0;text-align:left;margin-left:-287.15pt;margin-top:26.55pt;width:500.8pt;height:24.05pt;rotation:-90;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" fillcolor="window" strokecolor="window" strokeweight="1pt">
            <v:textbox>
              <w:txbxContent>
                <w:p w14:paraId="02DB8DF2" w14:textId="78B8BF7B" w:rsidR="001414DD" w:rsidRPr="00257CEC" w:rsidRDefault="001414DD" w:rsidP="00530DFF">
                  <w:pPr>
                    <w:jc w:val="center"/>
                    <w:rPr>
                      <w:b/>
                    </w:rPr>
                  </w:pPr>
                  <w:r w:rsidRPr="00257CEC">
                    <w:rPr>
                      <w:b/>
                    </w:rPr>
                    <w:t>Monitoring and follow up</w:t>
                  </w:r>
                </w:p>
              </w:txbxContent>
            </v:textbox>
            <w10:wrap anchorx="margin"/>
          </v:rect>
        </w:pict>
      </w:r>
    </w:p>
    <w:p w14:paraId="669E7300" w14:textId="6DFD5BC8" w:rsidR="00530DFF" w:rsidRPr="00531F3E" w:rsidRDefault="001414DD" w:rsidP="00D62DF9">
      <w:pPr>
        <w:jc w:val="both"/>
        <w:rPr>
          <w:rFonts w:ascii="Times New Roman" w:eastAsia="Calibri" w:hAnsi="Times New Roman" w:cs="Times New Roman"/>
          <w:b/>
          <w:color w:val="0070C0"/>
          <w:sz w:val="24"/>
          <w:szCs w:val="24"/>
        </w:rPr>
      </w:pPr>
      <w:r>
        <w:rPr>
          <w:noProof/>
        </w:rPr>
        <w:pict w14:anchorId="538D4783">
          <v:shape id="Down Arrow 35" o:spid="_x0000_s1046" type="#_x0000_t67" style="position:absolute;left:0;text-align:left;margin-left:333.7pt;margin-top:17.35pt;width:7.5pt;height:1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" fillcolor="#4f81bd" strokecolor="#385d8a" strokeweight="2pt">
            <v:path arrowok="t"/>
          </v:shape>
        </w:pict>
      </w:r>
    </w:p>
    <w:p w14:paraId="67AEA9AE" w14:textId="40F1B829" w:rsidR="00530DFF" w:rsidRPr="00531F3E" w:rsidRDefault="001414DD" w:rsidP="00D62DF9">
      <w:pPr>
        <w:jc w:val="both"/>
        <w:rPr>
          <w:rFonts w:ascii="Times New Roman" w:eastAsia="Calibri" w:hAnsi="Times New Roman" w:cs="Times New Roman"/>
          <w:b/>
          <w:color w:val="0070C0"/>
          <w:sz w:val="24"/>
          <w:szCs w:val="24"/>
        </w:rPr>
      </w:pPr>
      <w:r>
        <w:rPr>
          <w:noProof/>
        </w:rPr>
        <w:pict w14:anchorId="56D4E8BE">
          <v:shape id="Diamond 62" o:spid="_x0000_s1045" type="#_x0000_t4" style="position:absolute;left:0;text-align:left;margin-left:275.3pt;margin-top:8.15pt;width:121.5pt;height:118.5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" fillcolor="#a3c4ff" strokecolor="#4a7ebb">
            <v:fill color2="#e5eeff" rotate="t" angle="180" colors="0 #a3c4ff;22938f #bfd5ff;1 #e5eeff" focus="100%" type="gradient"/>
            <v:shadow on="t" color="black" opacity="24903f" origin=",.5" offset="0,.55556mm"/>
            <v:path arrowok="t"/>
            <v:textbox>
              <w:txbxContent>
                <w:p w14:paraId="489A230C" w14:textId="77777777" w:rsidR="001414DD" w:rsidRPr="009A113F" w:rsidRDefault="001414DD" w:rsidP="00530DFF">
                  <w:pPr>
                    <w:jc w:val="center"/>
                    <w:rPr>
                      <w:rFonts w:ascii="Arial Narrow" w:hAnsi="Arial Narrow"/>
                    </w:rPr>
                  </w:pPr>
                  <w:r w:rsidRPr="00DC4D9A">
                    <w:rPr>
                      <w:rFonts w:ascii="Arial Narrow" w:hAnsi="Arial Narrow"/>
                    </w:rPr>
                    <w:t>Has the grievance been settled</w:t>
                  </w:r>
                  <w:r>
                    <w:rPr>
                      <w:rFonts w:ascii="Arial Narrow" w:hAnsi="Arial Narrow"/>
                    </w:rPr>
                    <w:t xml:space="preserve">? </w:t>
                  </w:r>
                </w:p>
              </w:txbxContent>
            </v:textbox>
            <w10:wrap anchorx="margin"/>
          </v:shape>
        </w:pict>
      </w:r>
      <w:r>
        <w:rPr>
          <w:noProof/>
        </w:rPr>
        <w:pict w14:anchorId="6397E0AE">
          <v:shape id="Down Arrow 40" o:spid="_x0000_s1044" type="#_x0000_t67" style="position:absolute;left:0;text-align:left;margin-left:64.8pt;margin-top:12.05pt;width:10.15pt;height:117.3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" adj="20665" fillcolor="#70ad47" strokecolor="#507e32" strokeweight="1pt">
            <v:path arrowok="t"/>
          </v:shape>
        </w:pict>
      </w:r>
    </w:p>
    <w:p w14:paraId="32B05A85" w14:textId="2153D35E" w:rsidR="00530DFF" w:rsidRPr="00531F3E" w:rsidRDefault="001414DD" w:rsidP="00D62DF9">
      <w:pPr>
        <w:jc w:val="both"/>
        <w:rPr>
          <w:rFonts w:ascii="Times New Roman" w:eastAsia="Calibri" w:hAnsi="Times New Roman" w:cs="Times New Roman"/>
          <w:b/>
          <w:color w:val="0070C0"/>
          <w:sz w:val="24"/>
          <w:szCs w:val="24"/>
        </w:rPr>
      </w:pPr>
      <w:r>
        <w:rPr>
          <w:noProof/>
        </w:rPr>
        <w:pict w14:anchorId="457B2C00">
          <v:rect id="Rectangle 38" o:spid="_x0000_s1043" style="position:absolute;left:0;text-align:left;margin-left:410.1pt;margin-top:22.9pt;width:75.1pt;height:31.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" fillcolor="#a3c4ff" strokecolor="#4a7ebb">
            <v:fill color2="#e5eeff" rotate="t" angle="180" colors="0 #a3c4ff;22938f #bfd5ff;1 #e5eeff" focus="100%" type="gradient"/>
            <v:shadow on="t" color="black" opacity="24903f" origin=",.5" offset="0,.55556mm"/>
            <v:path arrowok="t"/>
            <v:textbox>
              <w:txbxContent>
                <w:p w14:paraId="049F8DF2" w14:textId="0EF808FA" w:rsidR="001414DD" w:rsidRPr="00DC4D9A" w:rsidRDefault="001414DD" w:rsidP="00530DFF">
                  <w:pPr>
                    <w:jc w:val="center"/>
                    <w:rPr>
                      <w:rFonts w:ascii="Arial Narrow" w:hAnsi="Arial Narrow"/>
                    </w:rPr>
                  </w:pPr>
                  <w:r>
                    <w:rPr>
                      <w:sz w:val="20"/>
                    </w:rPr>
                    <w:t>MoEM</w:t>
                  </w:r>
                </w:p>
              </w:txbxContent>
            </v:textbox>
            <w10:wrap anchorx="margin"/>
          </v:rect>
        </w:pict>
      </w:r>
      <w:r>
        <w:rPr>
          <w:noProof/>
        </w:rPr>
        <w:pict w14:anchorId="44C5D59A">
          <v:shape id="Down Arrow 60" o:spid="_x0000_s1042" type="#_x0000_t67" style="position:absolute;left:0;text-align:left;margin-left:249.65pt;margin-top:23.95pt;width:11.5pt;height:39.7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" adj="18473" fillcolor="#4f81bd" strokecolor="#385d8a" strokeweight="2pt">
            <v:path arrowok="t"/>
          </v:shape>
        </w:pict>
      </w:r>
      <w:r>
        <w:rPr>
          <w:noProof/>
        </w:rPr>
        <w:pict w14:anchorId="5BD67377">
          <v:rect id="Rectangle 4" o:spid="_x0000_s1041" style="position:absolute;left:0;text-align:left;margin-left:380.25pt;margin-top:19.8pt;width:41.25pt;height:1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" filled="f" stroked="f">
            <v:textbox>
              <w:txbxContent>
                <w:p w14:paraId="61472E7B" w14:textId="77777777" w:rsidR="001414DD" w:rsidRPr="009A113F" w:rsidRDefault="001414DD" w:rsidP="00530DFF">
                  <w:pPr>
                    <w:jc w:val="center"/>
                    <w:rPr>
                      <w:rFonts w:ascii="Arial Narrow" w:hAnsi="Arial Narrow"/>
                      <w:szCs w:val="24"/>
                    </w:rPr>
                  </w:pPr>
                  <w:r>
                    <w:rPr>
                      <w:rFonts w:ascii="Arial Narrow" w:hAnsi="Arial Narrow"/>
                      <w:szCs w:val="24"/>
                    </w:rPr>
                    <w:t>NO</w:t>
                  </w:r>
                </w:p>
              </w:txbxContent>
            </v:textbox>
            <w10:wrap anchorx="margin"/>
          </v:rect>
        </w:pict>
      </w:r>
      <w:r>
        <w:rPr>
          <w:noProof/>
        </w:rPr>
        <w:pict w14:anchorId="40F0642E">
          <v:rect id="Rectangle 289" o:spid="_x0000_s1040" style="position:absolute;left:0;text-align:left;margin-left:306.75pt;margin-top:19.6pt;width:42.75pt;height:21.6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" filled="f" stroked="f">
            <v:textbox>
              <w:txbxContent>
                <w:p w14:paraId="5A9CA5A0" w14:textId="77777777" w:rsidR="001414DD" w:rsidRPr="009A113F" w:rsidRDefault="001414DD" w:rsidP="00530DFF">
                  <w:pPr>
                    <w:jc w:val="center"/>
                    <w:rPr>
                      <w:rFonts w:ascii="Arial Narrow" w:hAnsi="Arial Narrow"/>
                      <w:szCs w:val="24"/>
                    </w:rPr>
                  </w:pPr>
                  <w:r>
                    <w:rPr>
                      <w:rFonts w:ascii="Arial Narrow" w:hAnsi="Arial Narrow"/>
                      <w:szCs w:val="24"/>
                    </w:rPr>
                    <w:t>YES</w:t>
                  </w:r>
                </w:p>
              </w:txbxContent>
            </v:textbox>
            <w10:wrap anchorx="page"/>
          </v:rect>
        </w:pict>
      </w:r>
      <w:r>
        <w:rPr>
          <w:noProof/>
        </w:rPr>
        <w:pict w14:anchorId="62A98F45">
          <v:rect id="Rectangle 59" o:spid="_x0000_s1039" style="position:absolute;left:0;text-align:left;margin-left:201.85pt;margin-top:11.9pt;width:106.65pt;height:64.9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" fillcolor="#a3c4ff" strokecolor="#4a7ebb">
            <v:fill color2="#e5eeff" rotate="t" angle="180" colors="0 #a3c4ff;22938f #bfd5ff;1 #e5eeff" focus="100%" type="gradient"/>
            <v:shadow on="t" color="black" opacity="24903f" origin=",.5" offset="0,.55556mm"/>
            <v:path arrowok="t"/>
            <v:textbox>
              <w:txbxContent>
                <w:p w14:paraId="570345C3" w14:textId="77777777" w:rsidR="001414DD" w:rsidRPr="009A113F" w:rsidRDefault="001414DD" w:rsidP="00530DFF">
                  <w:pPr>
                    <w:jc w:val="center"/>
                  </w:pPr>
                  <w:r w:rsidRPr="009A113F">
                    <w:rPr>
                      <w:rFonts w:ascii="Arial Narrow" w:hAnsi="Arial Narrow"/>
                    </w:rPr>
                    <w:t>Action and feedback</w:t>
                  </w:r>
                  <w:r>
                    <w:rPr>
                      <w:rFonts w:ascii="Arial Narrow" w:hAnsi="Arial Narrow"/>
                    </w:rPr>
                    <w:t xml:space="preserve"> to claimant</w:t>
                  </w:r>
                </w:p>
              </w:txbxContent>
            </v:textbox>
            <w10:wrap anchorx="page"/>
          </v:rect>
        </w:pict>
      </w:r>
    </w:p>
    <w:p w14:paraId="328D5FC8" w14:textId="159B3753" w:rsidR="00530DFF" w:rsidRPr="00531F3E" w:rsidRDefault="001414DD" w:rsidP="00D62DF9">
      <w:pPr>
        <w:tabs>
          <w:tab w:val="left" w:pos="2910"/>
          <w:tab w:val="center" w:pos="4741"/>
          <w:tab w:val="left" w:pos="6960"/>
        </w:tabs>
        <w:jc w:val="both"/>
        <w:rPr>
          <w:rFonts w:ascii="Times New Roman" w:eastAsia="Calibri" w:hAnsi="Times New Roman" w:cs="Times New Roman"/>
          <w:b/>
          <w:color w:val="0070C0"/>
          <w:sz w:val="24"/>
          <w:szCs w:val="24"/>
        </w:rPr>
      </w:pPr>
      <w:r>
        <w:rPr>
          <w:noProof/>
        </w:rPr>
        <w:pict w14:anchorId="7D21D2A6">
          <v:shape id="Down Arrow 291" o:spid="_x0000_s1038" type="#_x0000_t67" style="position:absolute;left:0;text-align:left;margin-left:-69.4pt;margin-top:9.25pt;width:11.9pt;height:15pt;rotation:-5699371fd;z-index:2516920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" adj="13032" fillcolor="#f7bda4" strokecolor="#ed7d31" strokeweight=".5pt">
            <v:fill color2="#f8a581" rotate="t" colors="0 #f7bda4;.5 #f5b195;1 #f8a581" focus="100%" type="gradient">
              <o:fill v:ext="view" type="gradientUnscaled"/>
            </v:fill>
            <v:path arrowok="t"/>
            <w10:wrap anchorx="margin"/>
          </v:shape>
        </w:pict>
      </w:r>
      <w:r>
        <w:rPr>
          <w:noProof/>
        </w:rPr>
        <w:pict w14:anchorId="35F475DB">
          <v:shape id="Down Arrow 9" o:spid="_x0000_s1037" type="#_x0000_t67" style="position:absolute;left:0;text-align:left;margin-left:282.75pt;margin-top:24.5pt;width:8.25pt;height:169.9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" adj="21076" fillcolor="#70ad47" strokecolor="#507e32" strokeweight="1pt">
            <v:path arrowok="t"/>
          </v:shape>
        </w:pict>
      </w:r>
      <w:r w:rsidR="00530DFF" w:rsidRPr="00531F3E">
        <w:rPr>
          <w:rFonts w:ascii="Times New Roman" w:eastAsia="Calibri" w:hAnsi="Times New Roman" w:cs="Times New Roman"/>
          <w:b/>
          <w:color w:val="0070C0"/>
          <w:sz w:val="24"/>
          <w:szCs w:val="24"/>
        </w:rPr>
        <w:tab/>
      </w:r>
      <w:r w:rsidR="00530DFF" w:rsidRPr="00531F3E">
        <w:rPr>
          <w:rFonts w:ascii="Times New Roman" w:eastAsia="Calibri" w:hAnsi="Times New Roman" w:cs="Times New Roman"/>
          <w:b/>
          <w:color w:val="0070C0"/>
          <w:sz w:val="24"/>
          <w:szCs w:val="24"/>
        </w:rPr>
        <w:tab/>
      </w:r>
    </w:p>
    <w:p w14:paraId="74A04FB9" w14:textId="00FD6113" w:rsidR="00530DFF" w:rsidRPr="00531F3E" w:rsidRDefault="001414DD" w:rsidP="00D62DF9">
      <w:pPr>
        <w:jc w:val="both"/>
        <w:rPr>
          <w:rFonts w:ascii="Times New Roman" w:eastAsia="Calibri" w:hAnsi="Times New Roman" w:cs="Times New Roman"/>
          <w:b/>
          <w:color w:val="0070C0"/>
          <w:sz w:val="24"/>
          <w:szCs w:val="24"/>
        </w:rPr>
      </w:pPr>
      <w:r>
        <w:rPr>
          <w:noProof/>
        </w:rPr>
        <w:pict w14:anchorId="67D567D6">
          <v:shape id="Diamond 5" o:spid="_x0000_s1036" type="#_x0000_t4" style="position:absolute;left:0;text-align:left;margin-left:342.7pt;margin-top:22.85pt;width:142.55pt;height:112.6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" fillcolor="#a3c4ff" strokecolor="#4a7ebb">
            <v:fill color2="#e5eeff" rotate="t" angle="180" colors="0 #a3c4ff;22938f #bfd5ff;1 #e5eeff" focus="100%" type="gradient"/>
            <v:shadow on="t" color="black" opacity="24903f" origin=",.5" offset="0,.55556mm"/>
            <v:path arrowok="t"/>
            <v:textbox>
              <w:txbxContent>
                <w:p w14:paraId="723292A0" w14:textId="77777777" w:rsidR="001414DD" w:rsidRPr="006E01F1" w:rsidRDefault="001414DD" w:rsidP="00530DFF">
                  <w:pPr>
                    <w:jc w:val="center"/>
                    <w:rPr>
                      <w:sz w:val="20"/>
                    </w:rPr>
                  </w:pPr>
                  <w:bookmarkStart w:id="44" w:name="_Hlk17698474"/>
                  <w:bookmarkStart w:id="45" w:name="_Hlk17698475"/>
                  <w:bookmarkStart w:id="46" w:name="_Hlk17698476"/>
                  <w:bookmarkStart w:id="47" w:name="_Hlk17698477"/>
                  <w:bookmarkStart w:id="48" w:name="_Hlk17698481"/>
                  <w:bookmarkStart w:id="49" w:name="_Hlk17698482"/>
                  <w:bookmarkStart w:id="50" w:name="_Hlk17698483"/>
                  <w:bookmarkStart w:id="51" w:name="_Hlk17698484"/>
                  <w:r w:rsidRPr="006E01F1">
                    <w:rPr>
                      <w:sz w:val="20"/>
                    </w:rPr>
                    <w:t xml:space="preserve">Has the grievance been settled? </w:t>
                  </w:r>
                </w:p>
                <w:bookmarkEnd w:id="44"/>
                <w:bookmarkEnd w:id="45"/>
                <w:bookmarkEnd w:id="46"/>
                <w:bookmarkEnd w:id="47"/>
                <w:bookmarkEnd w:id="48"/>
                <w:bookmarkEnd w:id="49"/>
                <w:bookmarkEnd w:id="50"/>
                <w:bookmarkEnd w:id="51"/>
                <w:p w14:paraId="192FF99E" w14:textId="77777777" w:rsidR="001414DD" w:rsidRPr="00FC2F45" w:rsidRDefault="001414DD" w:rsidP="00530DFF">
                  <w:pPr>
                    <w:jc w:val="center"/>
                    <w:rPr>
                      <w:rFonts w:ascii="Arial Narrow" w:hAnsi="Arial Narrow"/>
                      <w:sz w:val="20"/>
                    </w:rPr>
                  </w:pPr>
                </w:p>
              </w:txbxContent>
            </v:textbox>
            <w10:wrap anchorx="margin"/>
          </v:shape>
        </w:pict>
      </w:r>
      <w:r>
        <w:rPr>
          <w:noProof/>
        </w:rPr>
        <w:pict w14:anchorId="29BFC794">
          <v:shape id="Down Arrow 39" o:spid="_x0000_s1035" type="#_x0000_t67" style="position:absolute;left:0;text-align:left;margin-left:422.8pt;margin-top:2.55pt;width:9.65pt;height:19.7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" adj="16321" fillcolor="#f7bda4" strokecolor="#ed7d31" strokeweight=".5pt">
            <v:fill color2="#f8a581" rotate="t" colors="0 #f7bda4;.5 #f5b195;1 #f8a581" focus="100%" type="gradient">
              <o:fill v:ext="view" type="gradientUnscaled"/>
            </v:fill>
            <v:path arrowok="t"/>
          </v:shape>
        </w:pict>
      </w:r>
      <w:r>
        <w:rPr>
          <w:noProof/>
        </w:rPr>
        <w:pict w14:anchorId="1324A2DD">
          <v:shape id="Up Arrow 6" o:spid="_x0000_s1034" type="#_x0000_t68" style="position:absolute;left:0;text-align:left;margin-left:158.25pt;margin-top:24.85pt;width:9pt;height:14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" adj="655" fillcolor="#70ad47" strokecolor="#507e32" strokeweight="1pt"/>
        </w:pict>
      </w:r>
    </w:p>
    <w:p w14:paraId="451F64C4" w14:textId="5411D3A3" w:rsidR="00530DFF" w:rsidRPr="00531F3E" w:rsidRDefault="001414DD" w:rsidP="00D62DF9">
      <w:pPr>
        <w:jc w:val="both"/>
        <w:rPr>
          <w:rFonts w:ascii="Times New Roman" w:eastAsia="Calibri" w:hAnsi="Times New Roman" w:cs="Times New Roman"/>
          <w:b/>
          <w:color w:val="0070C0"/>
          <w:sz w:val="24"/>
          <w:szCs w:val="24"/>
        </w:rPr>
      </w:pPr>
      <w:r>
        <w:rPr>
          <w:noProof/>
        </w:rPr>
        <w:pict w14:anchorId="43209570">
          <v:shape id="Up Arrow 10" o:spid="_x0000_s1033" type="#_x0000_t68" style="position:absolute;left:0;text-align:left;margin-left:199.5pt;margin-top:2pt;width:6.75pt;height:55.5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" adj="1314" fillcolor="#70ad47" strokecolor="#507e32" strokeweight="1pt"/>
        </w:pict>
      </w:r>
    </w:p>
    <w:p w14:paraId="60699715" w14:textId="1D86704B" w:rsidR="00530DFF" w:rsidRPr="00531F3E" w:rsidRDefault="001414DD" w:rsidP="00D62DF9">
      <w:pPr>
        <w:tabs>
          <w:tab w:val="left" w:pos="4351"/>
          <w:tab w:val="center" w:pos="4680"/>
        </w:tabs>
        <w:jc w:val="both"/>
        <w:rPr>
          <w:rFonts w:ascii="Times New Roman" w:eastAsia="Calibri" w:hAnsi="Times New Roman" w:cs="Times New Roman"/>
          <w:b/>
          <w:color w:val="0070C0"/>
          <w:sz w:val="24"/>
          <w:szCs w:val="24"/>
        </w:rPr>
      </w:pPr>
      <w:r>
        <w:rPr>
          <w:noProof/>
        </w:rPr>
        <w:pict w14:anchorId="05C97B28">
          <v:rect id="Rectangle 37" o:spid="_x0000_s1032" style="position:absolute;left:0;text-align:left;margin-left:343.55pt;margin-top:14.35pt;width:42.75pt;height:21.65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" filled="f" stroked="f">
            <v:textbox>
              <w:txbxContent>
                <w:p w14:paraId="5510D076" w14:textId="77777777" w:rsidR="001414DD" w:rsidRPr="009A113F" w:rsidRDefault="001414DD" w:rsidP="00530DFF">
                  <w:pPr>
                    <w:jc w:val="center"/>
                    <w:rPr>
                      <w:rFonts w:ascii="Arial Narrow" w:hAnsi="Arial Narrow"/>
                      <w:szCs w:val="24"/>
                    </w:rPr>
                  </w:pPr>
                  <w:r>
                    <w:rPr>
                      <w:rFonts w:ascii="Arial Narrow" w:hAnsi="Arial Narrow"/>
                      <w:szCs w:val="24"/>
                    </w:rPr>
                    <w:t>YES</w:t>
                  </w:r>
                </w:p>
              </w:txbxContent>
            </v:textbox>
            <w10:wrap anchorx="page"/>
          </v:rect>
        </w:pict>
      </w:r>
      <w:r>
        <w:rPr>
          <w:noProof/>
        </w:rPr>
        <w:pict w14:anchorId="34165C32">
          <v:shape id="Down Arrow 11" o:spid="_x0000_s1031" type="#_x0000_t67" style="position:absolute;left:0;text-align:left;margin-left:274.8pt;margin-top:7.15pt;width:9.45pt;height:229.35pt;rotation:9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" adj="21155" fillcolor="#70ad47" strokecolor="#507e32" strokeweight="1pt">
            <v:path arrowok="t"/>
          </v:shape>
        </w:pict>
      </w:r>
      <w:r w:rsidR="00530DFF" w:rsidRPr="00531F3E">
        <w:rPr>
          <w:rFonts w:ascii="Times New Roman" w:eastAsia="Calibri" w:hAnsi="Times New Roman" w:cs="Times New Roman"/>
          <w:b/>
          <w:color w:val="0070C0"/>
          <w:sz w:val="24"/>
          <w:szCs w:val="24"/>
        </w:rPr>
        <w:tab/>
      </w:r>
      <w:r w:rsidR="00530DFF" w:rsidRPr="00531F3E">
        <w:rPr>
          <w:rFonts w:ascii="Times New Roman" w:eastAsia="Calibri" w:hAnsi="Times New Roman" w:cs="Times New Roman"/>
          <w:b/>
          <w:color w:val="0070C0"/>
          <w:sz w:val="24"/>
          <w:szCs w:val="24"/>
        </w:rPr>
        <w:tab/>
      </w:r>
    </w:p>
    <w:p w14:paraId="4DD5DF56" w14:textId="77777777" w:rsidR="00530DFF" w:rsidRPr="00531F3E" w:rsidRDefault="00530DFF" w:rsidP="00D62DF9">
      <w:pPr>
        <w:tabs>
          <w:tab w:val="left" w:pos="2085"/>
          <w:tab w:val="center" w:pos="4741"/>
          <w:tab w:val="left" w:pos="7200"/>
          <w:tab w:val="left" w:pos="7260"/>
        </w:tabs>
        <w:jc w:val="both"/>
        <w:rPr>
          <w:rFonts w:ascii="Times New Roman" w:eastAsia="Calibri" w:hAnsi="Times New Roman" w:cs="Times New Roman"/>
          <w:sz w:val="24"/>
          <w:szCs w:val="24"/>
        </w:rPr>
      </w:pPr>
      <w:r w:rsidRPr="00531F3E">
        <w:rPr>
          <w:rFonts w:ascii="Times New Roman" w:eastAsia="Calibri" w:hAnsi="Times New Roman" w:cs="Times New Roman"/>
          <w:sz w:val="24"/>
          <w:szCs w:val="24"/>
        </w:rPr>
        <w:tab/>
      </w:r>
      <w:r w:rsidRPr="00531F3E">
        <w:rPr>
          <w:rFonts w:ascii="Times New Roman" w:eastAsia="Calibri" w:hAnsi="Times New Roman" w:cs="Times New Roman"/>
          <w:sz w:val="24"/>
          <w:szCs w:val="24"/>
        </w:rPr>
        <w:tab/>
      </w:r>
      <w:r w:rsidRPr="00531F3E">
        <w:rPr>
          <w:rFonts w:ascii="Times New Roman" w:eastAsia="Calibri" w:hAnsi="Times New Roman" w:cs="Times New Roman"/>
          <w:sz w:val="24"/>
          <w:szCs w:val="24"/>
        </w:rPr>
        <w:tab/>
      </w:r>
      <w:r w:rsidRPr="00531F3E">
        <w:rPr>
          <w:rFonts w:ascii="Times New Roman" w:eastAsia="Calibri" w:hAnsi="Times New Roman" w:cs="Times New Roman"/>
          <w:sz w:val="24"/>
          <w:szCs w:val="24"/>
        </w:rPr>
        <w:tab/>
      </w:r>
    </w:p>
    <w:p w14:paraId="20E5D6DD" w14:textId="77777777" w:rsidR="00530DFF" w:rsidRPr="00531F3E" w:rsidRDefault="00530DFF" w:rsidP="00D62DF9">
      <w:pPr>
        <w:tabs>
          <w:tab w:val="left" w:pos="2085"/>
        </w:tabs>
        <w:jc w:val="both"/>
        <w:rPr>
          <w:rFonts w:ascii="Times New Roman" w:eastAsia="Calibri" w:hAnsi="Times New Roman" w:cs="Times New Roman"/>
          <w:sz w:val="24"/>
          <w:szCs w:val="24"/>
        </w:rPr>
      </w:pPr>
    </w:p>
    <w:p w14:paraId="2C708FFD" w14:textId="54360F94" w:rsidR="00530DFF" w:rsidRPr="00531F3E" w:rsidRDefault="001414DD" w:rsidP="00D62DF9">
      <w:pPr>
        <w:tabs>
          <w:tab w:val="left" w:pos="2085"/>
        </w:tabs>
        <w:jc w:val="both"/>
        <w:rPr>
          <w:rFonts w:ascii="Times New Roman" w:eastAsia="Calibri" w:hAnsi="Times New Roman" w:cs="Times New Roman"/>
          <w:sz w:val="24"/>
          <w:szCs w:val="24"/>
        </w:rPr>
      </w:pPr>
      <w:r>
        <w:rPr>
          <w:noProof/>
        </w:rPr>
        <w:pict w14:anchorId="0D781E7B">
          <v:rect id="Rectangle 20" o:spid="_x0000_s1030" style="position:absolute;left:0;text-align:left;margin-left:426.75pt;margin-top:5pt;width:30pt;height:18.7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" filled="f" stroked="f">
            <v:textbox>
              <w:txbxContent>
                <w:p w14:paraId="62ED5582" w14:textId="77777777" w:rsidR="001414DD" w:rsidRPr="009A113F" w:rsidRDefault="001414DD" w:rsidP="00530DFF">
                  <w:pPr>
                    <w:jc w:val="center"/>
                    <w:rPr>
                      <w:rFonts w:ascii="Arial Narrow" w:hAnsi="Arial Narrow"/>
                      <w:szCs w:val="24"/>
                    </w:rPr>
                  </w:pPr>
                  <w:r>
                    <w:rPr>
                      <w:rFonts w:ascii="Arial Narrow" w:hAnsi="Arial Narrow"/>
                      <w:szCs w:val="24"/>
                    </w:rPr>
                    <w:t>NO</w:t>
                  </w:r>
                </w:p>
              </w:txbxContent>
            </v:textbox>
            <w10:wrap anchorx="margin"/>
          </v:rect>
        </w:pict>
      </w:r>
      <w:r>
        <w:rPr>
          <w:noProof/>
        </w:rPr>
        <w:pict w14:anchorId="1675040A">
          <v:shape id="Down Arrow 295" o:spid="_x0000_s1029" type="#_x0000_t67" style="position:absolute;left:0;text-align:left;margin-left:424.5pt;margin-top:2.75pt;width:8.25pt;height:21.7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" adj="17503" fillcolor="#4f81bd" strokecolor="#385d8a" strokeweight="2pt">
            <v:path arrowok="t"/>
          </v:shape>
        </w:pict>
      </w:r>
      <w:r>
        <w:rPr>
          <w:noProof/>
        </w:rPr>
        <w:pict w14:anchorId="71509DAD">
          <v:rect id="Rectangle 290" o:spid="_x0000_s1028" style="position:absolute;left:0;text-align:left;margin-left:395.15pt;margin-top:26.35pt;width:73.15pt;height:36.8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" fillcolor="#a3c4ff" strokecolor="#4a7ebb">
            <v:fill color2="#e5eeff" rotate="t" angle="180" colors="0 #a3c4ff;22938f #bfd5ff;1 #e5eeff" focus="100%" type="gradient"/>
            <v:shadow on="t" color="black" opacity="24903f" origin=",.5" offset="0,.55556mm"/>
            <v:path arrowok="t"/>
            <v:textbox>
              <w:txbxContent>
                <w:p w14:paraId="141469D4" w14:textId="77777777" w:rsidR="001414DD" w:rsidRPr="00DC4D9A" w:rsidRDefault="001414DD" w:rsidP="00530DFF">
                  <w:pPr>
                    <w:jc w:val="center"/>
                    <w:rPr>
                      <w:rFonts w:ascii="Arial Narrow" w:hAnsi="Arial Narrow"/>
                    </w:rPr>
                  </w:pPr>
                  <w:r w:rsidRPr="00DC4D9A">
                    <w:rPr>
                      <w:rFonts w:ascii="Arial Narrow" w:hAnsi="Arial Narrow"/>
                    </w:rPr>
                    <w:t>Legal redress</w:t>
                  </w:r>
                </w:p>
              </w:txbxContent>
            </v:textbox>
            <w10:wrap anchorx="margin"/>
          </v:rect>
        </w:pict>
      </w:r>
    </w:p>
    <w:p w14:paraId="75509D1F" w14:textId="77777777" w:rsidR="00530DFF" w:rsidRPr="00531F3E" w:rsidRDefault="00530DFF" w:rsidP="00D62DF9">
      <w:pPr>
        <w:spacing w:after="0"/>
        <w:ind w:left="720"/>
        <w:jc w:val="both"/>
        <w:rPr>
          <w:rFonts w:ascii="Times New Roman" w:eastAsia="Times New Roman" w:hAnsi="Times New Roman" w:cs="Times New Roman"/>
          <w:sz w:val="24"/>
          <w:szCs w:val="24"/>
        </w:rPr>
      </w:pPr>
    </w:p>
    <w:p w14:paraId="30A8A1A7" w14:textId="77777777" w:rsidR="00530DFF" w:rsidRPr="00531F3E" w:rsidRDefault="00530DFF" w:rsidP="00D62DF9">
      <w:pPr>
        <w:spacing w:after="0"/>
        <w:ind w:left="720"/>
        <w:jc w:val="both"/>
        <w:rPr>
          <w:rFonts w:ascii="Times New Roman" w:eastAsia="Times New Roman" w:hAnsi="Times New Roman" w:cs="Times New Roman"/>
          <w:sz w:val="24"/>
          <w:szCs w:val="24"/>
        </w:rPr>
      </w:pPr>
    </w:p>
    <w:p w14:paraId="504E5304" w14:textId="16B6739D" w:rsidR="00530DFF" w:rsidRPr="00531F3E" w:rsidRDefault="001414DD" w:rsidP="00D62DF9">
      <w:pPr>
        <w:spacing w:after="0" w:line="240" w:lineRule="auto"/>
        <w:ind w:firstLine="720"/>
        <w:jc w:val="both"/>
        <w:rPr>
          <w:rFonts w:ascii="Times New Roman" w:eastAsia="Times New Roman" w:hAnsi="Times New Roman" w:cs="Times New Roman"/>
          <w:sz w:val="24"/>
          <w:szCs w:val="24"/>
        </w:rPr>
      </w:pPr>
      <w:r>
        <w:rPr>
          <w:noProof/>
        </w:rPr>
        <w:pict w14:anchorId="39EB660A">
          <v:rect id="Rectangle 34" o:spid="_x0000_s1027" style="position:absolute;left:0;text-align:left;margin-left:-15.75pt;margin-top:17.9pt;width:500.8pt;height:21.7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" fillcolor="window" strokecolor="window" strokeweight="1pt">
            <v:textbox>
              <w:txbxContent>
                <w:p w14:paraId="4249496F" w14:textId="68837836" w:rsidR="001414DD" w:rsidRPr="009C2BB6" w:rsidRDefault="001414DD" w:rsidP="00530DFF">
                  <w:pPr>
                    <w:jc w:val="center"/>
                    <w:rPr>
                      <w:b/>
                    </w:rPr>
                  </w:pPr>
                </w:p>
              </w:txbxContent>
            </v:textbox>
            <w10:wrap anchorx="margin"/>
          </v:rect>
        </w:pict>
      </w:r>
      <w:r>
        <w:rPr>
          <w:noProof/>
        </w:rPr>
        <w:pict w14:anchorId="6F7E93B4">
          <v:shape id="Down Arrow 42" o:spid="_x0000_s1026" type="#_x0000_t67" style="position:absolute;left:0;text-align:left;margin-left:0;margin-top:1.4pt;width:7.8pt;height:238.65pt;rotation:9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" adj="21247" fillcolor="#4f81bd" strokecolor="#385d8a" strokeweight="2pt">
            <v:path arrowok="t"/>
          </v:shape>
        </w:pict>
      </w:r>
    </w:p>
    <w:p w14:paraId="67D3A800" w14:textId="77777777" w:rsidR="00530DFF" w:rsidRPr="00531F3E" w:rsidRDefault="00530DFF" w:rsidP="00D62DF9">
      <w:pPr>
        <w:jc w:val="both"/>
        <w:rPr>
          <w:rFonts w:ascii="Times New Roman" w:hAnsi="Times New Roman" w:cs="Times New Roman"/>
          <w:sz w:val="24"/>
          <w:szCs w:val="24"/>
        </w:rPr>
      </w:pPr>
    </w:p>
    <w:p w14:paraId="7F7FC262" w14:textId="3A369FC7" w:rsidR="006724CA" w:rsidRPr="00531F3E" w:rsidRDefault="006724CA" w:rsidP="000A0A93">
      <w:pPr>
        <w:pStyle w:val="Heading1"/>
      </w:pPr>
      <w:bookmarkStart w:id="52" w:name="_Toc470879349"/>
      <w:bookmarkStart w:id="53" w:name="_Toc471463755"/>
      <w:bookmarkStart w:id="54" w:name="_Toc476201861"/>
      <w:r w:rsidRPr="00531F3E">
        <w:lastRenderedPageBreak/>
        <w:tab/>
      </w:r>
      <w:bookmarkStart w:id="55" w:name="_Toc95909702"/>
      <w:r w:rsidRPr="00531F3E">
        <w:t>ANNEXES</w:t>
      </w:r>
      <w:bookmarkEnd w:id="55"/>
    </w:p>
    <w:p w14:paraId="63512395" w14:textId="3CE5D3BD" w:rsidR="006724CA" w:rsidRPr="00531F3E" w:rsidRDefault="006724CA" w:rsidP="00B12566">
      <w:pPr>
        <w:pStyle w:val="Heading2"/>
        <w:rPr>
          <w:sz w:val="24"/>
        </w:rPr>
      </w:pPr>
      <w:bookmarkStart w:id="56" w:name="_Toc95909703"/>
      <w:r w:rsidRPr="00531F3E">
        <w:rPr>
          <w:sz w:val="24"/>
        </w:rPr>
        <w:t xml:space="preserve">ANNEX 1: </w:t>
      </w:r>
      <w:bookmarkEnd w:id="52"/>
      <w:bookmarkEnd w:id="53"/>
      <w:bookmarkEnd w:id="54"/>
      <w:r w:rsidRPr="00531F3E">
        <w:rPr>
          <w:sz w:val="24"/>
        </w:rPr>
        <w:t>GRIEVANCE REGISTRATION FORM</w:t>
      </w:r>
      <w:r w:rsidR="000A0A93" w:rsidRPr="00531F3E">
        <w:rPr>
          <w:sz w:val="24"/>
        </w:rPr>
        <w:t xml:space="preserve"> (GRM/001)</w:t>
      </w:r>
      <w:bookmarkEnd w:id="56"/>
    </w:p>
    <w:p w14:paraId="3ACF003E" w14:textId="77777777" w:rsidR="006724CA" w:rsidRPr="00531F3E" w:rsidRDefault="006724CA" w:rsidP="00D62DF9">
      <w:pPr>
        <w:pStyle w:val="NoSpacing"/>
        <w:ind w:left="3600" w:firstLine="720"/>
        <w:jc w:val="both"/>
        <w:rPr>
          <w:rFonts w:ascii="Times New Roman" w:hAnsi="Times New Roman" w:cs="Times New Roman"/>
          <w:sz w:val="24"/>
          <w:szCs w:val="24"/>
        </w:rPr>
      </w:pPr>
    </w:p>
    <w:p w14:paraId="324920B1" w14:textId="09588E2F" w:rsidR="006724CA" w:rsidRPr="00531F3E" w:rsidRDefault="006724CA" w:rsidP="00D62DF9">
      <w:pPr>
        <w:pStyle w:val="NoSpacing"/>
        <w:jc w:val="both"/>
        <w:rPr>
          <w:rFonts w:ascii="Times New Roman" w:hAnsi="Times New Roman" w:cs="Times New Roman"/>
          <w:sz w:val="24"/>
          <w:szCs w:val="24"/>
        </w:rPr>
      </w:pPr>
      <w:proofErr w:type="spellStart"/>
      <w:r w:rsidRPr="00531F3E">
        <w:rPr>
          <w:rFonts w:ascii="Times New Roman" w:hAnsi="Times New Roman" w:cs="Times New Roman"/>
          <w:sz w:val="24"/>
          <w:szCs w:val="24"/>
        </w:rPr>
        <w:t>Date</w:t>
      </w:r>
      <w:proofErr w:type="gramStart"/>
      <w:r w:rsidRPr="00531F3E">
        <w:rPr>
          <w:rFonts w:ascii="Times New Roman" w:hAnsi="Times New Roman" w:cs="Times New Roman"/>
          <w:sz w:val="24"/>
          <w:szCs w:val="24"/>
        </w:rPr>
        <w:t>:</w:t>
      </w:r>
      <w:r w:rsidR="00496BFD" w:rsidRPr="00531F3E">
        <w:rPr>
          <w:rFonts w:ascii="Times New Roman" w:hAnsi="Times New Roman" w:cs="Times New Roman"/>
          <w:sz w:val="24"/>
          <w:szCs w:val="24"/>
        </w:rPr>
        <w:t>_</w:t>
      </w:r>
      <w:proofErr w:type="gramEnd"/>
      <w:r w:rsidR="00496BFD" w:rsidRPr="00531F3E">
        <w:rPr>
          <w:rFonts w:ascii="Times New Roman" w:hAnsi="Times New Roman" w:cs="Times New Roman"/>
          <w:sz w:val="24"/>
          <w:szCs w:val="24"/>
        </w:rPr>
        <w:t>_________________________</w:t>
      </w:r>
      <w:r w:rsidRPr="00531F3E">
        <w:rPr>
          <w:rFonts w:ascii="Times New Roman" w:hAnsi="Times New Roman" w:cs="Times New Roman"/>
          <w:sz w:val="24"/>
          <w:szCs w:val="24"/>
        </w:rPr>
        <w:t>Grievance</w:t>
      </w:r>
      <w:proofErr w:type="spellEnd"/>
      <w:r w:rsidRPr="00531F3E">
        <w:rPr>
          <w:rFonts w:ascii="Times New Roman" w:hAnsi="Times New Roman" w:cs="Times New Roman"/>
          <w:sz w:val="24"/>
          <w:szCs w:val="24"/>
        </w:rPr>
        <w:t xml:space="preserve"> Number: ______________________________</w:t>
      </w:r>
    </w:p>
    <w:p w14:paraId="3A77FBCB" w14:textId="77777777" w:rsidR="006724CA" w:rsidRPr="00531F3E" w:rsidRDefault="006724CA" w:rsidP="00D62DF9">
      <w:pPr>
        <w:pStyle w:val="NoSpacing"/>
        <w:jc w:val="both"/>
        <w:rPr>
          <w:rFonts w:ascii="Times New Roman" w:hAnsi="Times New Roman" w:cs="Times New Roman"/>
          <w:sz w:val="24"/>
          <w:szCs w:val="24"/>
        </w:rPr>
      </w:pPr>
    </w:p>
    <w:p w14:paraId="290F3F7C" w14:textId="36C487EB" w:rsidR="006724CA" w:rsidRPr="00531F3E" w:rsidRDefault="004C67D8"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Plaintiff: _</w:t>
      </w:r>
      <w:r w:rsidR="006724CA" w:rsidRPr="00531F3E">
        <w:rPr>
          <w:rFonts w:ascii="Times New Roman" w:hAnsi="Times New Roman" w:cs="Times New Roman"/>
          <w:sz w:val="24"/>
          <w:szCs w:val="24"/>
        </w:rPr>
        <w:t>___________________________________________</w:t>
      </w:r>
      <w:r w:rsidR="00496BFD" w:rsidRPr="00531F3E">
        <w:rPr>
          <w:rFonts w:ascii="Times New Roman" w:hAnsi="Times New Roman" w:cs="Times New Roman"/>
          <w:sz w:val="24"/>
          <w:szCs w:val="24"/>
        </w:rPr>
        <w:t>__________________________</w:t>
      </w:r>
    </w:p>
    <w:p w14:paraId="7B509E0E" w14:textId="77777777" w:rsidR="00496BFD" w:rsidRPr="00531F3E" w:rsidRDefault="00496BFD" w:rsidP="00D62DF9">
      <w:pPr>
        <w:pStyle w:val="NoSpacing"/>
        <w:jc w:val="both"/>
        <w:rPr>
          <w:rFonts w:ascii="Times New Roman" w:hAnsi="Times New Roman" w:cs="Times New Roman"/>
          <w:sz w:val="24"/>
          <w:szCs w:val="24"/>
        </w:rPr>
      </w:pPr>
    </w:p>
    <w:p w14:paraId="4903308B" w14:textId="219D5B53"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Cell</w:t>
      </w:r>
      <w:r w:rsidR="00496BFD" w:rsidRPr="00531F3E">
        <w:rPr>
          <w:rFonts w:ascii="Times New Roman" w:hAnsi="Times New Roman" w:cs="Times New Roman"/>
          <w:sz w:val="24"/>
          <w:szCs w:val="24"/>
        </w:rPr>
        <w:t xml:space="preserve"> </w:t>
      </w:r>
      <w:r w:rsidR="0015475F" w:rsidRPr="00531F3E">
        <w:rPr>
          <w:rFonts w:ascii="Times New Roman" w:hAnsi="Times New Roman" w:cs="Times New Roman"/>
          <w:sz w:val="24"/>
          <w:szCs w:val="24"/>
        </w:rPr>
        <w:t>Phone: _</w:t>
      </w:r>
      <w:r w:rsidR="00496BFD" w:rsidRPr="00531F3E">
        <w:rPr>
          <w:rFonts w:ascii="Times New Roman" w:hAnsi="Times New Roman" w:cs="Times New Roman"/>
          <w:sz w:val="24"/>
          <w:szCs w:val="24"/>
        </w:rPr>
        <w:t>__________________</w:t>
      </w:r>
      <w:r w:rsidRPr="00531F3E">
        <w:rPr>
          <w:rFonts w:ascii="Times New Roman" w:hAnsi="Times New Roman" w:cs="Times New Roman"/>
          <w:sz w:val="24"/>
          <w:szCs w:val="24"/>
        </w:rPr>
        <w:t>____ Village: ____________________________________</w:t>
      </w:r>
    </w:p>
    <w:p w14:paraId="1A6A1CB0" w14:textId="77777777" w:rsidR="006724CA" w:rsidRPr="00531F3E" w:rsidRDefault="006724CA" w:rsidP="00D62DF9">
      <w:pPr>
        <w:pStyle w:val="NoSpacing"/>
        <w:jc w:val="both"/>
        <w:rPr>
          <w:rFonts w:ascii="Times New Roman" w:hAnsi="Times New Roman" w:cs="Times New Roman"/>
          <w:sz w:val="24"/>
          <w:szCs w:val="24"/>
        </w:rPr>
      </w:pPr>
    </w:p>
    <w:p w14:paraId="73DB5DC2" w14:textId="4550580A"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Chie</w:t>
      </w:r>
      <w:r w:rsidR="00496BFD" w:rsidRPr="00531F3E">
        <w:rPr>
          <w:rFonts w:ascii="Times New Roman" w:hAnsi="Times New Roman" w:cs="Times New Roman"/>
          <w:sz w:val="24"/>
          <w:szCs w:val="24"/>
        </w:rPr>
        <w:t>fdom: __________________</w:t>
      </w:r>
      <w:r w:rsidRPr="00531F3E">
        <w:rPr>
          <w:rFonts w:ascii="Times New Roman" w:hAnsi="Times New Roman" w:cs="Times New Roman"/>
          <w:sz w:val="24"/>
          <w:szCs w:val="24"/>
        </w:rPr>
        <w:t>____</w:t>
      </w:r>
      <w:r w:rsidRPr="00531F3E">
        <w:rPr>
          <w:rFonts w:ascii="Times New Roman" w:hAnsi="Times New Roman" w:cs="Times New Roman"/>
          <w:sz w:val="24"/>
          <w:szCs w:val="24"/>
        </w:rPr>
        <w:tab/>
        <w:t>District:</w:t>
      </w:r>
      <w:r w:rsidRPr="00531F3E">
        <w:rPr>
          <w:rFonts w:ascii="Times New Roman" w:hAnsi="Times New Roman" w:cs="Times New Roman"/>
          <w:sz w:val="24"/>
          <w:szCs w:val="24"/>
        </w:rPr>
        <w:tab/>
        <w:t>__</w:t>
      </w:r>
      <w:r w:rsidR="00496BFD" w:rsidRPr="00531F3E">
        <w:rPr>
          <w:rFonts w:ascii="Times New Roman" w:hAnsi="Times New Roman" w:cs="Times New Roman"/>
          <w:sz w:val="24"/>
          <w:szCs w:val="24"/>
        </w:rPr>
        <w:t>__________________________</w:t>
      </w:r>
      <w:r w:rsidRPr="00531F3E">
        <w:rPr>
          <w:rFonts w:ascii="Times New Roman" w:hAnsi="Times New Roman" w:cs="Times New Roman"/>
          <w:sz w:val="24"/>
          <w:szCs w:val="24"/>
        </w:rPr>
        <w:t>__</w:t>
      </w:r>
    </w:p>
    <w:p w14:paraId="41A8C2CE" w14:textId="77777777" w:rsidR="006724CA" w:rsidRPr="00531F3E" w:rsidRDefault="006724CA" w:rsidP="00D62DF9">
      <w:pPr>
        <w:pStyle w:val="NoSpacing"/>
        <w:jc w:val="both"/>
        <w:rPr>
          <w:rFonts w:ascii="Times New Roman" w:hAnsi="Times New Roman" w:cs="Times New Roman"/>
          <w:sz w:val="24"/>
          <w:szCs w:val="24"/>
        </w:rPr>
      </w:pPr>
    </w:p>
    <w:p w14:paraId="02461EE6" w14:textId="77777777"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Province: __________________________________</w:t>
      </w:r>
    </w:p>
    <w:p w14:paraId="571C0AA9" w14:textId="77777777" w:rsidR="006724CA" w:rsidRPr="00531F3E" w:rsidRDefault="006724CA" w:rsidP="00D62DF9">
      <w:pPr>
        <w:pStyle w:val="NoSpacing"/>
        <w:jc w:val="both"/>
        <w:rPr>
          <w:rFonts w:ascii="Times New Roman" w:hAnsi="Times New Roman" w:cs="Times New Roman"/>
          <w:sz w:val="24"/>
          <w:szCs w:val="24"/>
        </w:rPr>
      </w:pPr>
    </w:p>
    <w:p w14:paraId="69D1DC92" w14:textId="77777777" w:rsidR="006724CA" w:rsidRPr="00531F3E" w:rsidRDefault="006724CA" w:rsidP="00D62DF9">
      <w:pPr>
        <w:pStyle w:val="NoSpacing"/>
        <w:jc w:val="both"/>
        <w:rPr>
          <w:rFonts w:ascii="Times New Roman" w:hAnsi="Times New Roman" w:cs="Times New Roman"/>
          <w:sz w:val="24"/>
          <w:szCs w:val="24"/>
        </w:rPr>
      </w:pPr>
    </w:p>
    <w:p w14:paraId="08C550FA" w14:textId="3968E18F" w:rsidR="00496BFD"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Grievance Category (</w:t>
      </w:r>
      <w:r w:rsidR="0015475F" w:rsidRPr="00531F3E">
        <w:rPr>
          <w:rFonts w:ascii="Times New Roman" w:hAnsi="Times New Roman" w:cs="Times New Roman"/>
          <w:sz w:val="24"/>
          <w:szCs w:val="24"/>
        </w:rPr>
        <w:t>e.g.,</w:t>
      </w:r>
      <w:r w:rsidRPr="00531F3E">
        <w:rPr>
          <w:rFonts w:ascii="Times New Roman" w:hAnsi="Times New Roman" w:cs="Times New Roman"/>
          <w:sz w:val="24"/>
          <w:szCs w:val="24"/>
        </w:rPr>
        <w:t xml:space="preserve"> land, house, etc.):</w:t>
      </w:r>
    </w:p>
    <w:p w14:paraId="4BBBA7D1" w14:textId="77777777" w:rsidR="006724CA" w:rsidRPr="00531F3E" w:rsidRDefault="006724CA" w:rsidP="00D62DF9">
      <w:pPr>
        <w:pStyle w:val="NoSpacing"/>
        <w:jc w:val="both"/>
        <w:rPr>
          <w:rFonts w:ascii="Times New Roman" w:hAnsi="Times New Roman" w:cs="Times New Roman"/>
          <w:sz w:val="24"/>
          <w:szCs w:val="24"/>
        </w:rPr>
      </w:pPr>
    </w:p>
    <w:p w14:paraId="7921E84B" w14:textId="073586E8"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___________________________________________________________________</w:t>
      </w:r>
    </w:p>
    <w:p w14:paraId="24D9909D" w14:textId="77777777" w:rsidR="006724CA" w:rsidRPr="00531F3E" w:rsidRDefault="006724CA" w:rsidP="00D62DF9">
      <w:pPr>
        <w:pStyle w:val="NoSpacing"/>
        <w:jc w:val="both"/>
        <w:rPr>
          <w:rFonts w:ascii="Times New Roman" w:hAnsi="Times New Roman" w:cs="Times New Roman"/>
          <w:sz w:val="24"/>
          <w:szCs w:val="24"/>
        </w:rPr>
      </w:pPr>
    </w:p>
    <w:p w14:paraId="498DAB2E" w14:textId="77777777" w:rsidR="006724CA" w:rsidRPr="00531F3E" w:rsidRDefault="006724CA" w:rsidP="00D62DF9">
      <w:pPr>
        <w:pStyle w:val="NoSpacing"/>
        <w:jc w:val="both"/>
        <w:rPr>
          <w:rFonts w:ascii="Times New Roman" w:hAnsi="Times New Roman" w:cs="Times New Roman"/>
          <w:sz w:val="24"/>
          <w:szCs w:val="24"/>
        </w:rPr>
      </w:pPr>
    </w:p>
    <w:p w14:paraId="5AECDCE0" w14:textId="05AADE2B" w:rsidR="006724CA" w:rsidRPr="00531F3E" w:rsidRDefault="00496BFD"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Grievance </w:t>
      </w:r>
      <w:r w:rsidR="006724CA" w:rsidRPr="00531F3E">
        <w:rPr>
          <w:rFonts w:ascii="Times New Roman" w:hAnsi="Times New Roman" w:cs="Times New Roman"/>
          <w:sz w:val="24"/>
          <w:szCs w:val="24"/>
        </w:rPr>
        <w:t>location</w:t>
      </w:r>
      <w:r w:rsidRPr="00531F3E">
        <w:rPr>
          <w:rFonts w:ascii="Times New Roman" w:hAnsi="Times New Roman" w:cs="Times New Roman"/>
          <w:sz w:val="24"/>
          <w:szCs w:val="24"/>
        </w:rPr>
        <w:t xml:space="preserve"> </w:t>
      </w:r>
      <w:r w:rsidR="006724CA" w:rsidRPr="00531F3E">
        <w:rPr>
          <w:rFonts w:ascii="Times New Roman" w:eastAsia="Times New Roman" w:hAnsi="Times New Roman" w:cs="Times New Roman"/>
          <w:bCs/>
          <w:sz w:val="24"/>
          <w:szCs w:val="24"/>
          <w:lang w:val="en-US" w:eastAsia="fr-FR"/>
        </w:rPr>
        <w:t>(Village, Ward, District)</w:t>
      </w:r>
      <w:r w:rsidR="006724CA" w:rsidRPr="00531F3E">
        <w:rPr>
          <w:rFonts w:ascii="Times New Roman" w:hAnsi="Times New Roman" w:cs="Times New Roman"/>
          <w:sz w:val="24"/>
          <w:szCs w:val="24"/>
        </w:rPr>
        <w:t>:____________________</w:t>
      </w:r>
      <w:r w:rsidRPr="00531F3E">
        <w:rPr>
          <w:rFonts w:ascii="Times New Roman" w:hAnsi="Times New Roman" w:cs="Times New Roman"/>
          <w:sz w:val="24"/>
          <w:szCs w:val="24"/>
        </w:rPr>
        <w:t>______________________</w:t>
      </w:r>
    </w:p>
    <w:p w14:paraId="4BE25D0F" w14:textId="77777777" w:rsidR="006724CA" w:rsidRPr="00531F3E" w:rsidRDefault="006724CA" w:rsidP="00D62DF9">
      <w:pPr>
        <w:pStyle w:val="NoSpacing"/>
        <w:jc w:val="both"/>
        <w:rPr>
          <w:rFonts w:ascii="Times New Roman" w:hAnsi="Times New Roman" w:cs="Times New Roman"/>
          <w:sz w:val="24"/>
          <w:szCs w:val="24"/>
        </w:rPr>
      </w:pPr>
    </w:p>
    <w:p w14:paraId="436BE587" w14:textId="54BC7465"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___________________________________________________</w:t>
      </w:r>
      <w:r w:rsidR="00496BFD" w:rsidRPr="00531F3E">
        <w:rPr>
          <w:rFonts w:ascii="Times New Roman" w:hAnsi="Times New Roman" w:cs="Times New Roman"/>
          <w:sz w:val="24"/>
          <w:szCs w:val="24"/>
        </w:rPr>
        <w:t>___________________________</w:t>
      </w:r>
    </w:p>
    <w:p w14:paraId="1D51577E" w14:textId="77777777" w:rsidR="006724CA" w:rsidRPr="00531F3E" w:rsidRDefault="006724CA" w:rsidP="00D62DF9">
      <w:pPr>
        <w:pStyle w:val="NoSpacing"/>
        <w:jc w:val="both"/>
        <w:rPr>
          <w:rFonts w:ascii="Times New Roman" w:hAnsi="Times New Roman" w:cs="Times New Roman"/>
          <w:sz w:val="24"/>
          <w:szCs w:val="24"/>
        </w:rPr>
      </w:pPr>
    </w:p>
    <w:p w14:paraId="54964262" w14:textId="13554BD4"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 xml:space="preserve">Description of </w:t>
      </w:r>
      <w:r w:rsidR="00496BFD" w:rsidRPr="00531F3E">
        <w:rPr>
          <w:rFonts w:ascii="Times New Roman" w:hAnsi="Times New Roman" w:cs="Times New Roman"/>
          <w:sz w:val="24"/>
          <w:szCs w:val="24"/>
        </w:rPr>
        <w:t>grievance: _</w:t>
      </w:r>
      <w:r w:rsidRPr="00531F3E">
        <w:rPr>
          <w:rFonts w:ascii="Times New Roman" w:hAnsi="Times New Roman" w:cs="Times New Roman"/>
          <w:sz w:val="24"/>
          <w:szCs w:val="24"/>
        </w:rPr>
        <w:t>____________________________</w:t>
      </w:r>
      <w:r w:rsidR="00496BFD" w:rsidRPr="00531F3E">
        <w:rPr>
          <w:rFonts w:ascii="Times New Roman" w:hAnsi="Times New Roman" w:cs="Times New Roman"/>
          <w:sz w:val="24"/>
          <w:szCs w:val="24"/>
        </w:rPr>
        <w:t>___________________________</w:t>
      </w:r>
    </w:p>
    <w:p w14:paraId="237D79A1" w14:textId="77777777" w:rsidR="006724CA" w:rsidRPr="00531F3E" w:rsidRDefault="006724CA" w:rsidP="00D62DF9">
      <w:pPr>
        <w:pStyle w:val="NoSpacing"/>
        <w:jc w:val="both"/>
        <w:rPr>
          <w:rFonts w:ascii="Times New Roman" w:hAnsi="Times New Roman" w:cs="Times New Roman"/>
          <w:sz w:val="24"/>
          <w:szCs w:val="24"/>
        </w:rPr>
      </w:pPr>
    </w:p>
    <w:p w14:paraId="1FAFC8AB" w14:textId="2689C068"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_____________________________________________________</w:t>
      </w:r>
      <w:r w:rsidR="00496BFD" w:rsidRPr="00531F3E">
        <w:rPr>
          <w:rFonts w:ascii="Times New Roman" w:hAnsi="Times New Roman" w:cs="Times New Roman"/>
          <w:sz w:val="24"/>
          <w:szCs w:val="24"/>
        </w:rPr>
        <w:t>_________________________</w:t>
      </w:r>
    </w:p>
    <w:p w14:paraId="35B1FDEC" w14:textId="77777777" w:rsidR="006724CA" w:rsidRPr="00531F3E" w:rsidRDefault="006724CA" w:rsidP="00D62DF9">
      <w:pPr>
        <w:pStyle w:val="NoSpacing"/>
        <w:jc w:val="both"/>
        <w:rPr>
          <w:rFonts w:ascii="Times New Roman" w:hAnsi="Times New Roman" w:cs="Times New Roman"/>
          <w:sz w:val="24"/>
          <w:szCs w:val="24"/>
        </w:rPr>
      </w:pPr>
    </w:p>
    <w:p w14:paraId="08670A40" w14:textId="2DB2B1F3"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__________________________________________________</w:t>
      </w:r>
      <w:r w:rsidR="00496BFD" w:rsidRPr="00531F3E">
        <w:rPr>
          <w:rFonts w:ascii="Times New Roman" w:hAnsi="Times New Roman" w:cs="Times New Roman"/>
          <w:sz w:val="24"/>
          <w:szCs w:val="24"/>
        </w:rPr>
        <w:t>____________________________</w:t>
      </w:r>
    </w:p>
    <w:p w14:paraId="7400DF9C" w14:textId="77777777" w:rsidR="006724CA" w:rsidRPr="00531F3E" w:rsidRDefault="006724CA" w:rsidP="00D62DF9">
      <w:pPr>
        <w:pStyle w:val="NoSpacing"/>
        <w:jc w:val="both"/>
        <w:rPr>
          <w:rFonts w:ascii="Times New Roman" w:hAnsi="Times New Roman" w:cs="Times New Roman"/>
          <w:sz w:val="24"/>
          <w:szCs w:val="24"/>
        </w:rPr>
      </w:pPr>
    </w:p>
    <w:p w14:paraId="608F63DF" w14:textId="44736562"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__________________________________________________</w:t>
      </w:r>
      <w:r w:rsidR="00496BFD" w:rsidRPr="00531F3E">
        <w:rPr>
          <w:rFonts w:ascii="Times New Roman" w:hAnsi="Times New Roman" w:cs="Times New Roman"/>
          <w:sz w:val="24"/>
          <w:szCs w:val="24"/>
        </w:rPr>
        <w:t>____________________________</w:t>
      </w:r>
    </w:p>
    <w:p w14:paraId="77F75A1E" w14:textId="77777777" w:rsidR="006724CA" w:rsidRPr="00531F3E" w:rsidRDefault="006724CA" w:rsidP="00D62DF9">
      <w:pPr>
        <w:pStyle w:val="NoSpacing"/>
        <w:jc w:val="both"/>
        <w:rPr>
          <w:rFonts w:ascii="Times New Roman" w:hAnsi="Times New Roman" w:cs="Times New Roman"/>
          <w:sz w:val="24"/>
          <w:szCs w:val="24"/>
        </w:rPr>
      </w:pPr>
    </w:p>
    <w:p w14:paraId="7EE79903" w14:textId="680D8BBE"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_________________________________________________________</w:t>
      </w:r>
      <w:r w:rsidR="00496BFD" w:rsidRPr="00531F3E">
        <w:rPr>
          <w:rFonts w:ascii="Times New Roman" w:hAnsi="Times New Roman" w:cs="Times New Roman"/>
          <w:sz w:val="24"/>
          <w:szCs w:val="24"/>
        </w:rPr>
        <w:t>_____________________</w:t>
      </w:r>
    </w:p>
    <w:p w14:paraId="15E60885" w14:textId="77777777" w:rsidR="006724CA" w:rsidRPr="00531F3E" w:rsidRDefault="006724CA" w:rsidP="00D62DF9">
      <w:pPr>
        <w:pStyle w:val="NoSpacing"/>
        <w:jc w:val="both"/>
        <w:rPr>
          <w:rFonts w:ascii="Times New Roman" w:hAnsi="Times New Roman" w:cs="Times New Roman"/>
          <w:sz w:val="24"/>
          <w:szCs w:val="24"/>
        </w:rPr>
      </w:pPr>
    </w:p>
    <w:p w14:paraId="34E196AE" w14:textId="77777777" w:rsidR="006724CA" w:rsidRPr="00531F3E" w:rsidRDefault="006724CA" w:rsidP="00D62DF9">
      <w:pPr>
        <w:pStyle w:val="NoSpacing"/>
        <w:jc w:val="both"/>
        <w:rPr>
          <w:rFonts w:ascii="Times New Roman" w:hAnsi="Times New Roman" w:cs="Times New Roman"/>
          <w:sz w:val="24"/>
          <w:szCs w:val="24"/>
        </w:rPr>
      </w:pPr>
    </w:p>
    <w:p w14:paraId="4D5E6C2C" w14:textId="6B318EA1" w:rsidR="006724CA" w:rsidRPr="00531F3E" w:rsidRDefault="006724CA" w:rsidP="00D62DF9">
      <w:pPr>
        <w:pStyle w:val="NoSpacing"/>
        <w:jc w:val="both"/>
        <w:rPr>
          <w:rFonts w:ascii="Times New Roman" w:hAnsi="Times New Roman" w:cs="Times New Roman"/>
          <w:sz w:val="24"/>
          <w:szCs w:val="24"/>
        </w:rPr>
      </w:pPr>
      <w:r w:rsidRPr="00531F3E">
        <w:rPr>
          <w:rFonts w:ascii="Times New Roman" w:hAnsi="Times New Roman" w:cs="Times New Roman"/>
          <w:sz w:val="24"/>
          <w:szCs w:val="24"/>
        </w:rPr>
        <w:t>Signature of Recording Officer: ________________________</w:t>
      </w:r>
      <w:r w:rsidR="00496BFD" w:rsidRPr="00531F3E">
        <w:rPr>
          <w:rFonts w:ascii="Times New Roman" w:hAnsi="Times New Roman" w:cs="Times New Roman"/>
          <w:sz w:val="24"/>
          <w:szCs w:val="24"/>
        </w:rPr>
        <w:t>___________________________</w:t>
      </w:r>
    </w:p>
    <w:p w14:paraId="3A68C175" w14:textId="77777777" w:rsidR="006724CA" w:rsidRPr="00531F3E" w:rsidRDefault="006724CA" w:rsidP="00D62DF9">
      <w:pPr>
        <w:pStyle w:val="NoSpacing"/>
        <w:jc w:val="both"/>
        <w:rPr>
          <w:rFonts w:ascii="Times New Roman" w:hAnsi="Times New Roman" w:cs="Times New Roman"/>
          <w:sz w:val="24"/>
          <w:szCs w:val="24"/>
        </w:rPr>
      </w:pPr>
    </w:p>
    <w:p w14:paraId="5FD26770" w14:textId="77777777" w:rsidR="006724CA" w:rsidRPr="00531F3E" w:rsidRDefault="006724CA" w:rsidP="00D62DF9">
      <w:pPr>
        <w:pStyle w:val="NoSpacing"/>
        <w:jc w:val="both"/>
        <w:rPr>
          <w:rFonts w:ascii="Times New Roman" w:hAnsi="Times New Roman" w:cs="Times New Roman"/>
          <w:sz w:val="24"/>
          <w:szCs w:val="24"/>
        </w:rPr>
      </w:pPr>
    </w:p>
    <w:p w14:paraId="25D72DE6" w14:textId="77777777" w:rsidR="006724CA" w:rsidRPr="00531F3E" w:rsidRDefault="006724CA" w:rsidP="00D62DF9">
      <w:pPr>
        <w:pStyle w:val="NoSpacing"/>
        <w:jc w:val="both"/>
        <w:rPr>
          <w:rFonts w:ascii="Times New Roman" w:hAnsi="Times New Roman" w:cs="Times New Roman"/>
          <w:sz w:val="24"/>
          <w:szCs w:val="24"/>
        </w:rPr>
      </w:pPr>
    </w:p>
    <w:p w14:paraId="4B088DD8" w14:textId="77777777" w:rsidR="006724CA" w:rsidRPr="00531F3E" w:rsidRDefault="006724CA" w:rsidP="00D62DF9">
      <w:pPr>
        <w:pStyle w:val="NoSpacing"/>
        <w:jc w:val="both"/>
        <w:rPr>
          <w:rFonts w:ascii="Times New Roman" w:hAnsi="Times New Roman" w:cs="Times New Roman"/>
          <w:sz w:val="24"/>
          <w:szCs w:val="24"/>
        </w:rPr>
      </w:pPr>
    </w:p>
    <w:p w14:paraId="223687A3" w14:textId="77777777" w:rsidR="006724CA" w:rsidRPr="00531F3E" w:rsidRDefault="006724CA" w:rsidP="00D62DF9">
      <w:pPr>
        <w:pStyle w:val="NoSpacing"/>
        <w:jc w:val="both"/>
        <w:rPr>
          <w:rFonts w:ascii="Times New Roman" w:hAnsi="Times New Roman" w:cs="Times New Roman"/>
          <w:sz w:val="24"/>
          <w:szCs w:val="24"/>
        </w:rPr>
      </w:pPr>
    </w:p>
    <w:p w14:paraId="20FE4ED6" w14:textId="267AA394" w:rsidR="000A0A93" w:rsidRPr="00531F3E" w:rsidRDefault="000A0A93">
      <w:pPr>
        <w:rPr>
          <w:rFonts w:ascii="Times New Roman" w:eastAsiaTheme="minorHAnsi" w:hAnsi="Times New Roman" w:cs="Times New Roman"/>
          <w:sz w:val="24"/>
          <w:szCs w:val="24"/>
          <w:lang w:val="en-GB"/>
        </w:rPr>
      </w:pPr>
      <w:r w:rsidRPr="00531F3E">
        <w:rPr>
          <w:rFonts w:ascii="Times New Roman" w:hAnsi="Times New Roman" w:cs="Times New Roman"/>
          <w:sz w:val="24"/>
          <w:szCs w:val="24"/>
        </w:rPr>
        <w:br w:type="page"/>
      </w:r>
    </w:p>
    <w:p w14:paraId="4D30B898" w14:textId="6328CDD4" w:rsidR="000A0A93" w:rsidRPr="00531F3E" w:rsidRDefault="00B12566" w:rsidP="00B12566">
      <w:pPr>
        <w:pStyle w:val="Heading2"/>
        <w:rPr>
          <w:rFonts w:eastAsiaTheme="minorHAnsi"/>
          <w:sz w:val="24"/>
        </w:rPr>
      </w:pPr>
      <w:bookmarkStart w:id="57" w:name="_Toc95909704"/>
      <w:r w:rsidRPr="00531F3E">
        <w:rPr>
          <w:rFonts w:eastAsiaTheme="minorHAnsi"/>
          <w:sz w:val="24"/>
        </w:rPr>
        <w:lastRenderedPageBreak/>
        <w:t xml:space="preserve">ANNEX II:  </w:t>
      </w:r>
      <w:r w:rsidR="000A0A93" w:rsidRPr="00531F3E">
        <w:rPr>
          <w:rFonts w:eastAsiaTheme="minorHAnsi"/>
          <w:sz w:val="24"/>
        </w:rPr>
        <w:t>Acknowledgement Receipt (GRM/002)</w:t>
      </w:r>
      <w:bookmarkEnd w:id="57"/>
      <w:r w:rsidR="000A0A93" w:rsidRPr="00531F3E">
        <w:rPr>
          <w:rFonts w:eastAsiaTheme="minorHAnsi"/>
          <w:sz w:val="24"/>
        </w:rPr>
        <w:t xml:space="preserve"> </w:t>
      </w:r>
    </w:p>
    <w:p w14:paraId="61268C50"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Complaint no.: ………………. Date of issuing complaint: ……………………. (</w:t>
      </w:r>
      <w:proofErr w:type="spellStart"/>
      <w:r w:rsidRPr="00531F3E">
        <w:rPr>
          <w:rFonts w:ascii="Times New Roman" w:hAnsi="Times New Roman" w:cs="Times New Roman"/>
          <w:sz w:val="24"/>
          <w:szCs w:val="24"/>
          <w:lang w:val="en-US"/>
        </w:rPr>
        <w:t>dd</w:t>
      </w:r>
      <w:proofErr w:type="spellEnd"/>
      <w:r w:rsidRPr="00531F3E">
        <w:rPr>
          <w:rFonts w:ascii="Times New Roman" w:hAnsi="Times New Roman" w:cs="Times New Roman"/>
          <w:sz w:val="24"/>
          <w:szCs w:val="24"/>
          <w:lang w:val="en-US"/>
        </w:rPr>
        <w:t>/mm/</w:t>
      </w:r>
      <w:proofErr w:type="spellStart"/>
      <w:r w:rsidRPr="00531F3E">
        <w:rPr>
          <w:rFonts w:ascii="Times New Roman" w:hAnsi="Times New Roman" w:cs="Times New Roman"/>
          <w:sz w:val="24"/>
          <w:szCs w:val="24"/>
          <w:lang w:val="en-US"/>
        </w:rPr>
        <w:t>yyyy</w:t>
      </w:r>
      <w:proofErr w:type="spellEnd"/>
      <w:r w:rsidRPr="00531F3E">
        <w:rPr>
          <w:rFonts w:ascii="Times New Roman" w:hAnsi="Times New Roman" w:cs="Times New Roman"/>
          <w:sz w:val="24"/>
          <w:szCs w:val="24"/>
          <w:lang w:val="en-US"/>
        </w:rPr>
        <w:t xml:space="preserve">) </w:t>
      </w:r>
      <w:r w:rsidRPr="00531F3E">
        <w:rPr>
          <w:rFonts w:ascii="Times New Roman" w:hAnsi="Times New Roman" w:cs="Times New Roman"/>
          <w:sz w:val="24"/>
          <w:szCs w:val="24"/>
          <w:lang w:val="en-US"/>
        </w:rPr>
        <w:tab/>
        <w:t xml:space="preserve"> </w:t>
      </w:r>
      <w:r w:rsidRPr="00531F3E">
        <w:rPr>
          <w:rFonts w:ascii="Times New Roman" w:hAnsi="Times New Roman" w:cs="Times New Roman"/>
          <w:sz w:val="24"/>
          <w:szCs w:val="24"/>
          <w:lang w:val="en-US"/>
        </w:rPr>
        <w:tab/>
        <w:t xml:space="preserve"> </w:t>
      </w:r>
      <w:r w:rsidRPr="00531F3E">
        <w:rPr>
          <w:rFonts w:ascii="Times New Roman" w:hAnsi="Times New Roman" w:cs="Times New Roman"/>
          <w:sz w:val="24"/>
          <w:szCs w:val="24"/>
          <w:lang w:val="en-US"/>
        </w:rPr>
        <w:tab/>
        <w:t xml:space="preserve"> </w:t>
      </w:r>
    </w:p>
    <w:p w14:paraId="1EE1C4E3"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Place of issuing complaint:  </w:t>
      </w:r>
    </w:p>
    <w:p w14:paraId="06CCD062" w14:textId="77777777" w:rsidR="000A0A93" w:rsidRPr="00531F3E" w:rsidRDefault="000A0A93" w:rsidP="000A0A93">
      <w:pPr>
        <w:pStyle w:val="NoSpacing"/>
        <w:jc w:val="both"/>
        <w:rPr>
          <w:rFonts w:ascii="Times New Roman" w:hAnsi="Times New Roman" w:cs="Times New Roman"/>
          <w:sz w:val="24"/>
          <w:szCs w:val="24"/>
          <w:lang w:val="en-US"/>
        </w:rPr>
      </w:pPr>
    </w:p>
    <w:p w14:paraId="564AFA8D" w14:textId="5C703D64"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Village/Town/City/Area: ………………</w:t>
      </w:r>
      <w:r w:rsidR="00AA154F" w:rsidRPr="00531F3E">
        <w:rPr>
          <w:rFonts w:ascii="Times New Roman" w:hAnsi="Times New Roman" w:cs="Times New Roman"/>
          <w:sz w:val="24"/>
          <w:szCs w:val="24"/>
          <w:lang w:val="en-US"/>
        </w:rPr>
        <w:t>…...</w:t>
      </w:r>
      <w:r w:rsidRPr="00531F3E">
        <w:rPr>
          <w:rFonts w:ascii="Times New Roman" w:hAnsi="Times New Roman" w:cs="Times New Roman"/>
          <w:sz w:val="24"/>
          <w:szCs w:val="24"/>
          <w:lang w:val="en-US"/>
        </w:rPr>
        <w:t xml:space="preserve"> </w:t>
      </w:r>
      <w:r w:rsidRPr="00531F3E">
        <w:rPr>
          <w:rFonts w:ascii="Times New Roman" w:hAnsi="Times New Roman" w:cs="Times New Roman"/>
          <w:sz w:val="24"/>
          <w:szCs w:val="24"/>
          <w:lang w:val="en-US"/>
        </w:rPr>
        <w:tab/>
        <w:t>District: ………………………</w:t>
      </w:r>
    </w:p>
    <w:p w14:paraId="157AD502"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Details of the Complainant: </w:t>
      </w:r>
    </w:p>
    <w:p w14:paraId="244A62C7" w14:textId="6A0BD4F8"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 xml:space="preserve">Name: ………………………………………. </w:t>
      </w:r>
      <w:r w:rsidRPr="00531F3E">
        <w:rPr>
          <w:rFonts w:ascii="Times New Roman" w:hAnsi="Times New Roman" w:cs="Times New Roman"/>
          <w:sz w:val="24"/>
          <w:szCs w:val="24"/>
          <w:lang w:val="en-US"/>
        </w:rPr>
        <w:tab/>
        <w:t xml:space="preserve"> </w:t>
      </w:r>
      <w:r w:rsidR="00AA154F">
        <w:rPr>
          <w:rFonts w:ascii="Times New Roman" w:hAnsi="Times New Roman" w:cs="Times New Roman"/>
          <w:sz w:val="24"/>
          <w:szCs w:val="24"/>
          <w:lang w:val="en-US"/>
        </w:rPr>
        <w:t xml:space="preserve"> </w:t>
      </w:r>
      <w:r w:rsidRPr="00531F3E">
        <w:rPr>
          <w:rFonts w:ascii="Times New Roman" w:hAnsi="Times New Roman" w:cs="Times New Roman"/>
          <w:sz w:val="24"/>
          <w:szCs w:val="24"/>
          <w:lang w:val="en-US"/>
        </w:rPr>
        <w:t xml:space="preserve">Age: </w:t>
      </w:r>
      <w:r w:rsidR="004C67D8" w:rsidRPr="004C67D8">
        <w:rPr>
          <w:rFonts w:ascii="Times New Roman" w:hAnsi="Times New Roman" w:cs="Times New Roman"/>
          <w:sz w:val="24"/>
          <w:szCs w:val="24"/>
          <w:lang w:val="en-US"/>
        </w:rPr>
        <w:t>……………………</w:t>
      </w:r>
      <w:r w:rsidR="00AA154F">
        <w:rPr>
          <w:rFonts w:ascii="Times New Roman" w:hAnsi="Times New Roman" w:cs="Times New Roman"/>
          <w:sz w:val="24"/>
          <w:szCs w:val="24"/>
          <w:lang w:val="en-US"/>
        </w:rPr>
        <w:t>……</w:t>
      </w:r>
    </w:p>
    <w:p w14:paraId="674E0530" w14:textId="63CD1B3E" w:rsidR="00AA154F"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Address: …………………………………</w:t>
      </w:r>
      <w:r w:rsidR="00AA154F" w:rsidRPr="00531F3E">
        <w:rPr>
          <w:rFonts w:ascii="Times New Roman" w:hAnsi="Times New Roman" w:cs="Times New Roman"/>
          <w:sz w:val="24"/>
          <w:szCs w:val="24"/>
          <w:lang w:val="en-US"/>
        </w:rPr>
        <w:t>......</w:t>
      </w:r>
      <w:r w:rsidRPr="00531F3E">
        <w:rPr>
          <w:rFonts w:ascii="Times New Roman" w:hAnsi="Times New Roman" w:cs="Times New Roman"/>
          <w:sz w:val="24"/>
          <w:szCs w:val="24"/>
          <w:lang w:val="en-US"/>
        </w:rPr>
        <w:t xml:space="preserve"> </w:t>
      </w:r>
      <w:r w:rsidRPr="00531F3E">
        <w:rPr>
          <w:rFonts w:ascii="Times New Roman" w:hAnsi="Times New Roman" w:cs="Times New Roman"/>
          <w:sz w:val="24"/>
          <w:szCs w:val="24"/>
          <w:lang w:val="en-US"/>
        </w:rPr>
        <w:tab/>
        <w:t xml:space="preserve"> </w:t>
      </w:r>
      <w:r w:rsidR="00AA154F">
        <w:rPr>
          <w:rFonts w:ascii="Times New Roman" w:hAnsi="Times New Roman" w:cs="Times New Roman"/>
          <w:sz w:val="24"/>
          <w:szCs w:val="24"/>
          <w:lang w:val="en-US"/>
        </w:rPr>
        <w:t xml:space="preserve"> </w:t>
      </w:r>
      <w:r w:rsidR="00AA154F" w:rsidRPr="00531F3E">
        <w:rPr>
          <w:rFonts w:ascii="Times New Roman" w:hAnsi="Times New Roman" w:cs="Times New Roman"/>
          <w:sz w:val="24"/>
          <w:szCs w:val="24"/>
          <w:lang w:val="en-US"/>
        </w:rPr>
        <w:t>Gender…</w:t>
      </w:r>
      <w:r w:rsidRPr="00531F3E">
        <w:rPr>
          <w:rFonts w:ascii="Times New Roman" w:hAnsi="Times New Roman" w:cs="Times New Roman"/>
          <w:sz w:val="24"/>
          <w:szCs w:val="24"/>
          <w:lang w:val="en-US"/>
        </w:rPr>
        <w:t>…………</w:t>
      </w:r>
      <w:r w:rsidR="00AA154F">
        <w:rPr>
          <w:rFonts w:ascii="Times New Roman" w:hAnsi="Times New Roman" w:cs="Times New Roman"/>
          <w:sz w:val="24"/>
          <w:szCs w:val="24"/>
          <w:lang w:val="en-US"/>
        </w:rPr>
        <w:t>………….</w:t>
      </w:r>
    </w:p>
    <w:p w14:paraId="54BC36D8" w14:textId="6A9EEB70"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 xml:space="preserve">Email address: ……………………………. </w:t>
      </w:r>
      <w:r w:rsidRPr="00531F3E">
        <w:rPr>
          <w:rFonts w:ascii="Times New Roman" w:hAnsi="Times New Roman" w:cs="Times New Roman"/>
          <w:sz w:val="24"/>
          <w:szCs w:val="24"/>
          <w:lang w:val="en-US"/>
        </w:rPr>
        <w:tab/>
        <w:t xml:space="preserve"> </w:t>
      </w:r>
      <w:r w:rsidRPr="00531F3E">
        <w:rPr>
          <w:rFonts w:ascii="Times New Roman" w:hAnsi="Times New Roman" w:cs="Times New Roman"/>
          <w:sz w:val="24"/>
          <w:szCs w:val="24"/>
          <w:lang w:val="en-US"/>
        </w:rPr>
        <w:tab/>
        <w:t xml:space="preserve"> </w:t>
      </w:r>
      <w:r w:rsidR="00AA154F">
        <w:rPr>
          <w:rFonts w:ascii="Times New Roman" w:hAnsi="Times New Roman" w:cs="Times New Roman"/>
          <w:sz w:val="24"/>
          <w:szCs w:val="24"/>
          <w:lang w:val="en-US"/>
        </w:rPr>
        <w:t xml:space="preserve"> </w:t>
      </w:r>
      <w:r w:rsidR="004C67D8" w:rsidRPr="00531F3E">
        <w:rPr>
          <w:rFonts w:ascii="Times New Roman" w:hAnsi="Times New Roman" w:cs="Times New Roman"/>
          <w:sz w:val="24"/>
          <w:szCs w:val="24"/>
          <w:lang w:val="en-US"/>
        </w:rPr>
        <w:t>Phone</w:t>
      </w:r>
      <w:r w:rsidR="00AA154F">
        <w:rPr>
          <w:rFonts w:ascii="Times New Roman" w:hAnsi="Times New Roman" w:cs="Times New Roman"/>
          <w:sz w:val="24"/>
          <w:szCs w:val="24"/>
          <w:lang w:val="en-US"/>
        </w:rPr>
        <w:t xml:space="preserve"> </w:t>
      </w:r>
      <w:r w:rsidR="004C67D8" w:rsidRPr="00531F3E">
        <w:rPr>
          <w:rFonts w:ascii="Times New Roman" w:hAnsi="Times New Roman" w:cs="Times New Roman"/>
          <w:sz w:val="24"/>
          <w:szCs w:val="24"/>
          <w:lang w:val="en-US"/>
        </w:rPr>
        <w:t>no</w:t>
      </w:r>
      <w:r w:rsidRPr="00531F3E">
        <w:rPr>
          <w:rFonts w:ascii="Times New Roman" w:hAnsi="Times New Roman" w:cs="Times New Roman"/>
          <w:sz w:val="24"/>
          <w:szCs w:val="24"/>
          <w:lang w:val="en-US"/>
        </w:rPr>
        <w:t>. ……………………</w:t>
      </w:r>
    </w:p>
    <w:p w14:paraId="5390F268"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Supporting documents submitted:  </w:t>
      </w:r>
    </w:p>
    <w:p w14:paraId="2111DE78" w14:textId="77777777" w:rsidR="00AA154F" w:rsidRDefault="000A0A93" w:rsidP="00AA154F">
      <w:pPr>
        <w:pStyle w:val="NoSpacing"/>
        <w:numPr>
          <w:ilvl w:val="0"/>
          <w:numId w:val="44"/>
        </w:numPr>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w:t>
      </w:r>
    </w:p>
    <w:p w14:paraId="1FF8A578" w14:textId="77777777" w:rsidR="00AA154F" w:rsidRDefault="000A0A93" w:rsidP="00AA154F">
      <w:pPr>
        <w:pStyle w:val="NoSpacing"/>
        <w:numPr>
          <w:ilvl w:val="0"/>
          <w:numId w:val="44"/>
        </w:numPr>
        <w:jc w:val="both"/>
        <w:rPr>
          <w:rFonts w:ascii="Times New Roman" w:hAnsi="Times New Roman" w:cs="Times New Roman"/>
          <w:sz w:val="24"/>
          <w:szCs w:val="24"/>
          <w:lang w:val="en-US"/>
        </w:rPr>
      </w:pPr>
      <w:r w:rsidRPr="00AA154F">
        <w:rPr>
          <w:rFonts w:ascii="Times New Roman" w:hAnsi="Times New Roman" w:cs="Times New Roman"/>
          <w:sz w:val="24"/>
          <w:szCs w:val="24"/>
          <w:lang w:val="en-US"/>
        </w:rPr>
        <w:t>…………………………………………………………………………………….</w:t>
      </w:r>
    </w:p>
    <w:p w14:paraId="09A970D2" w14:textId="77777777" w:rsidR="00AA154F" w:rsidRDefault="000A0A93" w:rsidP="00AA154F">
      <w:pPr>
        <w:pStyle w:val="NoSpacing"/>
        <w:numPr>
          <w:ilvl w:val="0"/>
          <w:numId w:val="44"/>
        </w:numPr>
        <w:jc w:val="both"/>
        <w:rPr>
          <w:rFonts w:ascii="Times New Roman" w:hAnsi="Times New Roman" w:cs="Times New Roman"/>
          <w:sz w:val="24"/>
          <w:szCs w:val="24"/>
          <w:lang w:val="en-US"/>
        </w:rPr>
      </w:pPr>
      <w:r w:rsidRPr="00AA154F">
        <w:rPr>
          <w:rFonts w:ascii="Times New Roman" w:hAnsi="Times New Roman" w:cs="Times New Roman"/>
          <w:sz w:val="24"/>
          <w:szCs w:val="24"/>
          <w:lang w:val="en-US"/>
        </w:rPr>
        <w:t>…………………………………………………………………………………….</w:t>
      </w:r>
    </w:p>
    <w:p w14:paraId="71273A8A" w14:textId="77777777" w:rsidR="00AA154F" w:rsidRDefault="000A0A93" w:rsidP="000A0A93">
      <w:pPr>
        <w:pStyle w:val="NoSpacing"/>
        <w:numPr>
          <w:ilvl w:val="0"/>
          <w:numId w:val="44"/>
        </w:numPr>
        <w:jc w:val="both"/>
        <w:rPr>
          <w:rFonts w:ascii="Times New Roman" w:hAnsi="Times New Roman" w:cs="Times New Roman"/>
          <w:sz w:val="24"/>
          <w:szCs w:val="24"/>
          <w:lang w:val="en-US"/>
        </w:rPr>
      </w:pPr>
      <w:r w:rsidRPr="00AA154F">
        <w:rPr>
          <w:rFonts w:ascii="Times New Roman" w:hAnsi="Times New Roman" w:cs="Times New Roman"/>
          <w:sz w:val="24"/>
          <w:szCs w:val="24"/>
          <w:lang w:val="en-US"/>
        </w:rPr>
        <w:t>……………………………………………………………………………………...</w:t>
      </w:r>
    </w:p>
    <w:p w14:paraId="59DB40E6" w14:textId="75EF1C8D" w:rsidR="000A0A93" w:rsidRPr="00AA154F" w:rsidRDefault="000A0A93" w:rsidP="000A0A93">
      <w:pPr>
        <w:pStyle w:val="NoSpacing"/>
        <w:numPr>
          <w:ilvl w:val="0"/>
          <w:numId w:val="44"/>
        </w:numPr>
        <w:jc w:val="both"/>
        <w:rPr>
          <w:rFonts w:ascii="Times New Roman" w:hAnsi="Times New Roman" w:cs="Times New Roman"/>
          <w:sz w:val="24"/>
          <w:szCs w:val="24"/>
          <w:lang w:val="en-US"/>
        </w:rPr>
      </w:pPr>
      <w:r w:rsidRPr="00AA154F">
        <w:rPr>
          <w:rFonts w:ascii="Times New Roman" w:hAnsi="Times New Roman" w:cs="Times New Roman"/>
          <w:sz w:val="24"/>
          <w:szCs w:val="24"/>
          <w:lang w:val="en-US"/>
        </w:rPr>
        <w:t xml:space="preserve">…………………………………………………………………………………… </w:t>
      </w:r>
    </w:p>
    <w:p w14:paraId="4B559F2E"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Summary of complaint: </w:t>
      </w:r>
    </w:p>
    <w:p w14:paraId="2EC88992" w14:textId="4613E956"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w:t>
      </w:r>
    </w:p>
    <w:p w14:paraId="5E52620E" w14:textId="5B16B342"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 xml:space="preserve">……………………………………………………………………………………………………………………………………………………………………………………………………………………………………………………………………………………………………………………… </w:t>
      </w:r>
    </w:p>
    <w:p w14:paraId="23FC73AF" w14:textId="77777777" w:rsidR="000A0A93" w:rsidRPr="00531F3E" w:rsidRDefault="000A0A93" w:rsidP="000A0A93">
      <w:pPr>
        <w:pStyle w:val="NoSpacing"/>
        <w:jc w:val="both"/>
        <w:rPr>
          <w:rFonts w:ascii="Times New Roman" w:hAnsi="Times New Roman" w:cs="Times New Roman"/>
          <w:sz w:val="24"/>
          <w:szCs w:val="24"/>
          <w:lang w:val="en-US"/>
        </w:rPr>
      </w:pPr>
    </w:p>
    <w:p w14:paraId="19889FE2" w14:textId="51401F45"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 xml:space="preserve">Name of Officer receiving Complaint:  </w:t>
      </w:r>
      <w:r w:rsidRPr="00531F3E">
        <w:rPr>
          <w:rFonts w:ascii="Times New Roman" w:hAnsi="Times New Roman" w:cs="Times New Roman"/>
          <w:sz w:val="24"/>
          <w:szCs w:val="24"/>
          <w:lang w:val="en-US"/>
        </w:rPr>
        <w:tab/>
        <w:t xml:space="preserve">_____________________________________ </w:t>
      </w:r>
    </w:p>
    <w:p w14:paraId="30A906F8" w14:textId="77777777" w:rsidR="000A0A93" w:rsidRPr="00531F3E" w:rsidRDefault="000A0A93" w:rsidP="000A0A93">
      <w:pPr>
        <w:pStyle w:val="NoSpacing"/>
        <w:jc w:val="both"/>
        <w:rPr>
          <w:rFonts w:ascii="Times New Roman" w:hAnsi="Times New Roman" w:cs="Times New Roman"/>
          <w:sz w:val="24"/>
          <w:szCs w:val="24"/>
          <w:lang w:val="en-US"/>
        </w:rPr>
      </w:pPr>
    </w:p>
    <w:p w14:paraId="296A710D" w14:textId="0CFBBDB2"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sz w:val="24"/>
          <w:szCs w:val="24"/>
          <w:lang w:val="en-US"/>
        </w:rPr>
        <w:t xml:space="preserve">Signature of Officer receiving Complaint: </w:t>
      </w:r>
      <w:r w:rsidRPr="00531F3E">
        <w:rPr>
          <w:rFonts w:ascii="Times New Roman" w:hAnsi="Times New Roman" w:cs="Times New Roman"/>
          <w:sz w:val="24"/>
          <w:szCs w:val="24"/>
          <w:lang w:val="en-US"/>
        </w:rPr>
        <w:tab/>
        <w:t>___________________________________</w:t>
      </w:r>
      <w:r w:rsidRPr="00531F3E">
        <w:rPr>
          <w:rFonts w:ascii="Times New Roman" w:hAnsi="Times New Roman" w:cs="Times New Roman"/>
          <w:b/>
          <w:sz w:val="24"/>
          <w:szCs w:val="24"/>
          <w:lang w:val="en-US"/>
        </w:rPr>
        <w:t xml:space="preserve"> </w:t>
      </w:r>
    </w:p>
    <w:p w14:paraId="737FD24A"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 </w:t>
      </w:r>
    </w:p>
    <w:p w14:paraId="09B36788"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 </w:t>
      </w:r>
    </w:p>
    <w:p w14:paraId="42978F9E"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 </w:t>
      </w:r>
    </w:p>
    <w:p w14:paraId="4B6D779D"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 </w:t>
      </w:r>
    </w:p>
    <w:p w14:paraId="4192AC5C"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 </w:t>
      </w:r>
    </w:p>
    <w:p w14:paraId="32EB1599"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 </w:t>
      </w:r>
    </w:p>
    <w:p w14:paraId="7FA84FB1" w14:textId="77777777" w:rsidR="000A0A93" w:rsidRPr="00531F3E" w:rsidRDefault="000A0A93" w:rsidP="000A0A93">
      <w:pPr>
        <w:pStyle w:val="NoSpacing"/>
        <w:jc w:val="both"/>
        <w:rPr>
          <w:rFonts w:ascii="Times New Roman" w:hAnsi="Times New Roman" w:cs="Times New Roman"/>
          <w:sz w:val="24"/>
          <w:szCs w:val="24"/>
          <w:lang w:val="en-US"/>
        </w:rPr>
      </w:pPr>
      <w:r w:rsidRPr="00531F3E">
        <w:rPr>
          <w:rFonts w:ascii="Times New Roman" w:hAnsi="Times New Roman" w:cs="Times New Roman"/>
          <w:b/>
          <w:sz w:val="24"/>
          <w:szCs w:val="24"/>
          <w:lang w:val="en-US"/>
        </w:rPr>
        <w:t xml:space="preserve"> </w:t>
      </w:r>
    </w:p>
    <w:p w14:paraId="49E21C23" w14:textId="77777777" w:rsidR="006724CA" w:rsidRPr="00531F3E" w:rsidRDefault="006724CA" w:rsidP="00D62DF9">
      <w:pPr>
        <w:pStyle w:val="NoSpacing"/>
        <w:jc w:val="both"/>
        <w:rPr>
          <w:rFonts w:ascii="Times New Roman" w:hAnsi="Times New Roman" w:cs="Times New Roman"/>
          <w:sz w:val="24"/>
          <w:szCs w:val="24"/>
        </w:rPr>
      </w:pPr>
    </w:p>
    <w:p w14:paraId="57231A51" w14:textId="77777777" w:rsidR="006724CA" w:rsidRPr="00531F3E" w:rsidRDefault="006724CA" w:rsidP="00D62DF9">
      <w:pPr>
        <w:pStyle w:val="NoSpacing"/>
        <w:jc w:val="both"/>
        <w:rPr>
          <w:rFonts w:ascii="Times New Roman" w:hAnsi="Times New Roman" w:cs="Times New Roman"/>
          <w:sz w:val="24"/>
          <w:szCs w:val="24"/>
        </w:rPr>
      </w:pPr>
    </w:p>
    <w:p w14:paraId="2FC7F5D7" w14:textId="489E4968" w:rsidR="000A0A93" w:rsidRPr="00531F3E" w:rsidRDefault="000A0A93" w:rsidP="000A0A93">
      <w:pPr>
        <w:pStyle w:val="Heading2"/>
        <w:numPr>
          <w:ilvl w:val="0"/>
          <w:numId w:val="0"/>
        </w:numPr>
        <w:rPr>
          <w:sz w:val="24"/>
        </w:rPr>
      </w:pPr>
    </w:p>
    <w:p w14:paraId="16420A44" w14:textId="77777777" w:rsidR="000A0A93" w:rsidRPr="00531F3E" w:rsidRDefault="000A0A93">
      <w:pPr>
        <w:rPr>
          <w:rFonts w:ascii="Times New Roman" w:eastAsia="Times New Roman" w:hAnsi="Times New Roman" w:cs="Times New Roman"/>
          <w:b/>
          <w:sz w:val="24"/>
          <w:szCs w:val="24"/>
          <w:lang w:val="en-GB" w:eastAsia="da-DK"/>
        </w:rPr>
      </w:pPr>
      <w:r w:rsidRPr="00531F3E">
        <w:rPr>
          <w:rFonts w:ascii="Times New Roman" w:hAnsi="Times New Roman" w:cs="Times New Roman"/>
          <w:sz w:val="24"/>
          <w:szCs w:val="24"/>
        </w:rPr>
        <w:br w:type="page"/>
      </w:r>
    </w:p>
    <w:p w14:paraId="78F0412E" w14:textId="3E8DF1DF" w:rsidR="000A0A93" w:rsidRPr="00531F3E" w:rsidRDefault="00B12566" w:rsidP="000A0A93">
      <w:pPr>
        <w:pStyle w:val="Heading2"/>
        <w:rPr>
          <w:rFonts w:eastAsia="Cambria"/>
          <w:sz w:val="24"/>
        </w:rPr>
      </w:pPr>
      <w:bookmarkStart w:id="58" w:name="_Toc95909705"/>
      <w:r w:rsidRPr="00531F3E">
        <w:rPr>
          <w:rFonts w:eastAsiaTheme="minorHAnsi"/>
          <w:sz w:val="24"/>
        </w:rPr>
        <w:lastRenderedPageBreak/>
        <w:t xml:space="preserve">ANNEX III:  </w:t>
      </w:r>
      <w:r w:rsidR="000A0A93" w:rsidRPr="00531F3E">
        <w:rPr>
          <w:rFonts w:eastAsia="Cambria"/>
          <w:sz w:val="24"/>
        </w:rPr>
        <w:t xml:space="preserve">Meeting Record Structure (Grievance Redress Committee &amp; Other </w:t>
      </w:r>
      <w:r w:rsidR="00EB162E" w:rsidRPr="00531F3E">
        <w:rPr>
          <w:rFonts w:eastAsia="Cambria"/>
          <w:sz w:val="24"/>
        </w:rPr>
        <w:t>Meetings) (</w:t>
      </w:r>
      <w:r w:rsidRPr="00531F3E">
        <w:rPr>
          <w:rFonts w:eastAsia="Cambria"/>
          <w:sz w:val="24"/>
        </w:rPr>
        <w:t>GRM/003).</w:t>
      </w:r>
      <w:bookmarkEnd w:id="58"/>
      <w:r w:rsidRPr="00531F3E">
        <w:rPr>
          <w:rFonts w:eastAsia="Cambria"/>
          <w:sz w:val="24"/>
        </w:rPr>
        <w:t xml:space="preserve"> </w:t>
      </w:r>
    </w:p>
    <w:p w14:paraId="393ADBD2" w14:textId="77777777" w:rsidR="000A0A93" w:rsidRPr="00531F3E" w:rsidRDefault="000A0A93" w:rsidP="000A0A93">
      <w:pPr>
        <w:spacing w:after="208" w:line="267"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Date of Meeting: ……………….……… Complaint no.: …………….………Venue of Meeting: ………………………. </w:t>
      </w:r>
    </w:p>
    <w:p w14:paraId="220FE1F4" w14:textId="77777777" w:rsidR="000A0A93" w:rsidRPr="00531F3E" w:rsidRDefault="000A0A93" w:rsidP="000A0A93">
      <w:pPr>
        <w:spacing w:after="0" w:line="259"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List of participants:  </w:t>
      </w:r>
    </w:p>
    <w:tbl>
      <w:tblPr>
        <w:tblStyle w:val="TableGrid0"/>
        <w:tblW w:w="8541" w:type="dxa"/>
        <w:tblInd w:w="410" w:type="dxa"/>
        <w:tblCellMar>
          <w:top w:w="42" w:type="dxa"/>
          <w:left w:w="108" w:type="dxa"/>
          <w:right w:w="115" w:type="dxa"/>
        </w:tblCellMar>
        <w:tblLook w:val="04A0" w:firstRow="1" w:lastRow="0" w:firstColumn="1" w:lastColumn="0" w:noHBand="0" w:noVBand="1"/>
      </w:tblPr>
      <w:tblGrid>
        <w:gridCol w:w="4270"/>
        <w:gridCol w:w="4271"/>
      </w:tblGrid>
      <w:tr w:rsidR="000A0A93" w:rsidRPr="00531F3E" w14:paraId="26D8DB7A" w14:textId="77777777" w:rsidTr="00B12566">
        <w:trPr>
          <w:trHeight w:val="526"/>
        </w:trPr>
        <w:tc>
          <w:tcPr>
            <w:tcW w:w="4270" w:type="dxa"/>
            <w:tcBorders>
              <w:top w:val="single" w:sz="4" w:space="0" w:color="000000"/>
              <w:left w:val="single" w:sz="4" w:space="0" w:color="000000"/>
              <w:bottom w:val="single" w:sz="4" w:space="0" w:color="000000"/>
              <w:right w:val="single" w:sz="4" w:space="0" w:color="000000"/>
            </w:tcBorders>
          </w:tcPr>
          <w:p w14:paraId="565C1F3D"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Complainant Side </w:t>
            </w:r>
          </w:p>
        </w:tc>
        <w:tc>
          <w:tcPr>
            <w:tcW w:w="4271" w:type="dxa"/>
            <w:tcBorders>
              <w:top w:val="single" w:sz="4" w:space="0" w:color="000000"/>
              <w:left w:val="single" w:sz="4" w:space="0" w:color="000000"/>
              <w:bottom w:val="single" w:sz="4" w:space="0" w:color="000000"/>
              <w:right w:val="single" w:sz="4" w:space="0" w:color="000000"/>
            </w:tcBorders>
          </w:tcPr>
          <w:p w14:paraId="27273995" w14:textId="1D59975F"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Grievance Redress Committee Members </w:t>
            </w:r>
          </w:p>
        </w:tc>
      </w:tr>
      <w:tr w:rsidR="000A0A93" w:rsidRPr="00531F3E" w14:paraId="47EC3154" w14:textId="77777777" w:rsidTr="00B12566">
        <w:trPr>
          <w:trHeight w:val="2129"/>
        </w:trPr>
        <w:tc>
          <w:tcPr>
            <w:tcW w:w="4270" w:type="dxa"/>
            <w:tcBorders>
              <w:top w:val="single" w:sz="4" w:space="0" w:color="000000"/>
              <w:left w:val="single" w:sz="4" w:space="0" w:color="000000"/>
              <w:bottom w:val="single" w:sz="4" w:space="0" w:color="000000"/>
              <w:right w:val="single" w:sz="4" w:space="0" w:color="000000"/>
            </w:tcBorders>
          </w:tcPr>
          <w:p w14:paraId="6868A2B2"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1) </w:t>
            </w:r>
          </w:p>
          <w:p w14:paraId="11367C88"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2) </w:t>
            </w:r>
          </w:p>
          <w:p w14:paraId="7254162A"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4271" w:type="dxa"/>
            <w:tcBorders>
              <w:top w:val="single" w:sz="4" w:space="0" w:color="000000"/>
              <w:left w:val="single" w:sz="4" w:space="0" w:color="000000"/>
              <w:bottom w:val="single" w:sz="4" w:space="0" w:color="000000"/>
              <w:right w:val="single" w:sz="4" w:space="0" w:color="000000"/>
            </w:tcBorders>
          </w:tcPr>
          <w:p w14:paraId="1EE34245"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1) </w:t>
            </w:r>
          </w:p>
          <w:p w14:paraId="0F721208"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2) </w:t>
            </w:r>
          </w:p>
          <w:p w14:paraId="262A82E4"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3) </w:t>
            </w:r>
          </w:p>
        </w:tc>
      </w:tr>
    </w:tbl>
    <w:p w14:paraId="7479C9EE" w14:textId="77777777" w:rsidR="000A0A93" w:rsidRPr="00531F3E" w:rsidRDefault="000A0A93" w:rsidP="000A0A93">
      <w:pPr>
        <w:spacing w:after="256" w:line="259" w:lineRule="auto"/>
        <w:ind w:left="-5" w:hanging="10"/>
        <w:rPr>
          <w:rFonts w:ascii="Times New Roman" w:eastAsia="Cambria" w:hAnsi="Times New Roman" w:cs="Times New Roman"/>
          <w:b/>
          <w:color w:val="000000"/>
          <w:sz w:val="24"/>
          <w:szCs w:val="24"/>
        </w:rPr>
      </w:pPr>
    </w:p>
    <w:p w14:paraId="4B2D4ED0" w14:textId="1EE28E4C" w:rsidR="000A0A93" w:rsidRPr="00531F3E" w:rsidRDefault="000A0A93" w:rsidP="000A0A93">
      <w:pPr>
        <w:spacing w:after="256" w:line="259"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Summary of Grievance</w:t>
      </w:r>
      <w:r w:rsidRPr="00531F3E">
        <w:rPr>
          <w:rFonts w:ascii="Times New Roman" w:eastAsia="Cambria" w:hAnsi="Times New Roman" w:cs="Times New Roman"/>
          <w:color w:val="000000"/>
          <w:sz w:val="24"/>
          <w:szCs w:val="24"/>
        </w:rPr>
        <w:t xml:space="preserve">: </w:t>
      </w:r>
    </w:p>
    <w:p w14:paraId="24355F99" w14:textId="77777777" w:rsidR="000A0A93" w:rsidRPr="00531F3E" w:rsidRDefault="000A0A93" w:rsidP="000A0A93">
      <w:pPr>
        <w:spacing w:after="249" w:line="265" w:lineRule="auto"/>
        <w:ind w:left="10" w:hanging="10"/>
        <w:jc w:val="center"/>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 …………………………………………………………………………………………………………………………………………………… </w:t>
      </w:r>
    </w:p>
    <w:p w14:paraId="2EA148D9" w14:textId="77777777" w:rsidR="000A0A93" w:rsidRPr="00531F3E" w:rsidRDefault="000A0A93" w:rsidP="000A0A93">
      <w:pPr>
        <w:spacing w:after="279" w:line="259"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Key discussions:  </w:t>
      </w:r>
    </w:p>
    <w:p w14:paraId="7C74859E" w14:textId="77777777" w:rsidR="000A0A93" w:rsidRPr="00531F3E" w:rsidRDefault="000A0A93" w:rsidP="000A0A93">
      <w:pPr>
        <w:spacing w:after="30" w:line="267" w:lineRule="auto"/>
        <w:ind w:left="370"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1)</w:t>
      </w:r>
      <w:r w:rsidRPr="00531F3E">
        <w:rPr>
          <w:rFonts w:ascii="Times New Roman" w:eastAsia="Arial" w:hAnsi="Times New Roman" w:cs="Times New Roman"/>
          <w:color w:val="000000"/>
          <w:sz w:val="24"/>
          <w:szCs w:val="24"/>
        </w:rPr>
        <w:t xml:space="preserve"> </w:t>
      </w:r>
      <w:r w:rsidRPr="00531F3E">
        <w:rPr>
          <w:rFonts w:ascii="Times New Roman" w:eastAsia="Cambria" w:hAnsi="Times New Roman" w:cs="Times New Roman"/>
          <w:color w:val="000000"/>
          <w:sz w:val="24"/>
          <w:szCs w:val="24"/>
        </w:rPr>
        <w:t xml:space="preserve"> </w:t>
      </w:r>
    </w:p>
    <w:p w14:paraId="1D3707F8" w14:textId="77777777" w:rsidR="000A0A93" w:rsidRPr="00531F3E" w:rsidRDefault="000A0A93" w:rsidP="000A0A93">
      <w:pPr>
        <w:spacing w:after="32" w:line="267" w:lineRule="auto"/>
        <w:ind w:left="370"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2)</w:t>
      </w:r>
      <w:r w:rsidRPr="00531F3E">
        <w:rPr>
          <w:rFonts w:ascii="Times New Roman" w:eastAsia="Arial" w:hAnsi="Times New Roman" w:cs="Times New Roman"/>
          <w:color w:val="000000"/>
          <w:sz w:val="24"/>
          <w:szCs w:val="24"/>
        </w:rPr>
        <w:t xml:space="preserve"> </w:t>
      </w:r>
      <w:r w:rsidRPr="00531F3E">
        <w:rPr>
          <w:rFonts w:ascii="Times New Roman" w:eastAsia="Cambria" w:hAnsi="Times New Roman" w:cs="Times New Roman"/>
          <w:color w:val="000000"/>
          <w:sz w:val="24"/>
          <w:szCs w:val="24"/>
        </w:rPr>
        <w:t xml:space="preserve"> </w:t>
      </w:r>
    </w:p>
    <w:p w14:paraId="63397B73" w14:textId="77777777" w:rsidR="000A0A93" w:rsidRPr="00531F3E" w:rsidRDefault="000A0A93" w:rsidP="000A0A93">
      <w:pPr>
        <w:spacing w:after="30" w:line="267" w:lineRule="auto"/>
        <w:ind w:left="370"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3)</w:t>
      </w:r>
      <w:r w:rsidRPr="00531F3E">
        <w:rPr>
          <w:rFonts w:ascii="Times New Roman" w:eastAsia="Arial" w:hAnsi="Times New Roman" w:cs="Times New Roman"/>
          <w:color w:val="000000"/>
          <w:sz w:val="24"/>
          <w:szCs w:val="24"/>
        </w:rPr>
        <w:t xml:space="preserve"> </w:t>
      </w:r>
      <w:r w:rsidRPr="00531F3E">
        <w:rPr>
          <w:rFonts w:ascii="Times New Roman" w:eastAsia="Cambria" w:hAnsi="Times New Roman" w:cs="Times New Roman"/>
          <w:color w:val="000000"/>
          <w:sz w:val="24"/>
          <w:szCs w:val="24"/>
        </w:rPr>
        <w:t xml:space="preserve"> </w:t>
      </w:r>
    </w:p>
    <w:p w14:paraId="2F41DA1F" w14:textId="77777777" w:rsidR="000A0A93" w:rsidRPr="00531F3E" w:rsidRDefault="000A0A93" w:rsidP="000A0A93">
      <w:pPr>
        <w:spacing w:after="32" w:line="267" w:lineRule="auto"/>
        <w:ind w:left="370"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4)</w:t>
      </w:r>
      <w:r w:rsidRPr="00531F3E">
        <w:rPr>
          <w:rFonts w:ascii="Times New Roman" w:eastAsia="Arial" w:hAnsi="Times New Roman" w:cs="Times New Roman"/>
          <w:color w:val="000000"/>
          <w:sz w:val="24"/>
          <w:szCs w:val="24"/>
        </w:rPr>
        <w:t xml:space="preserve"> </w:t>
      </w:r>
      <w:r w:rsidRPr="00531F3E">
        <w:rPr>
          <w:rFonts w:ascii="Times New Roman" w:eastAsia="Cambria" w:hAnsi="Times New Roman" w:cs="Times New Roman"/>
          <w:color w:val="000000"/>
          <w:sz w:val="24"/>
          <w:szCs w:val="24"/>
        </w:rPr>
        <w:t xml:space="preserve"> </w:t>
      </w:r>
    </w:p>
    <w:p w14:paraId="0C59ADF5" w14:textId="77777777" w:rsidR="000A0A93" w:rsidRPr="00531F3E" w:rsidRDefault="000A0A93" w:rsidP="000A0A93">
      <w:pPr>
        <w:spacing w:after="250" w:line="267" w:lineRule="auto"/>
        <w:ind w:left="370"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5)</w:t>
      </w:r>
      <w:r w:rsidRPr="00531F3E">
        <w:rPr>
          <w:rFonts w:ascii="Times New Roman" w:eastAsia="Arial" w:hAnsi="Times New Roman" w:cs="Times New Roman"/>
          <w:color w:val="000000"/>
          <w:sz w:val="24"/>
          <w:szCs w:val="24"/>
        </w:rPr>
        <w:t xml:space="preserve"> </w:t>
      </w:r>
      <w:r w:rsidRPr="00531F3E">
        <w:rPr>
          <w:rFonts w:ascii="Times New Roman" w:eastAsia="Cambria" w:hAnsi="Times New Roman" w:cs="Times New Roman"/>
          <w:color w:val="000000"/>
          <w:sz w:val="24"/>
          <w:szCs w:val="24"/>
        </w:rPr>
        <w:t xml:space="preserve"> </w:t>
      </w:r>
    </w:p>
    <w:p w14:paraId="6773498C" w14:textId="77777777" w:rsidR="000A0A93" w:rsidRPr="00531F3E" w:rsidRDefault="000A0A93" w:rsidP="000A0A93">
      <w:pPr>
        <w:spacing w:after="279" w:line="259"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Decisions Made/Recommendations by the </w:t>
      </w:r>
      <w:bookmarkStart w:id="59" w:name="_Hlk104127400"/>
      <w:r w:rsidRPr="00531F3E">
        <w:rPr>
          <w:rFonts w:ascii="Times New Roman" w:eastAsia="Cambria" w:hAnsi="Times New Roman" w:cs="Times New Roman"/>
          <w:b/>
          <w:color w:val="000000"/>
          <w:sz w:val="24"/>
          <w:szCs w:val="24"/>
        </w:rPr>
        <w:t>Grievance Redress Committee</w:t>
      </w:r>
      <w:bookmarkEnd w:id="59"/>
      <w:r w:rsidRPr="00531F3E">
        <w:rPr>
          <w:rFonts w:ascii="Times New Roman" w:eastAsia="Cambria" w:hAnsi="Times New Roman" w:cs="Times New Roman"/>
          <w:b/>
          <w:color w:val="000000"/>
          <w:sz w:val="24"/>
          <w:szCs w:val="24"/>
        </w:rPr>
        <w:t xml:space="preserve">: </w:t>
      </w:r>
    </w:p>
    <w:p w14:paraId="4CD96CE1" w14:textId="77777777" w:rsidR="000A0A93" w:rsidRPr="00531F3E" w:rsidRDefault="000A0A93" w:rsidP="000A0A93">
      <w:pPr>
        <w:spacing w:after="30" w:line="267" w:lineRule="auto"/>
        <w:ind w:left="416"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1)</w:t>
      </w:r>
      <w:r w:rsidRPr="00531F3E">
        <w:rPr>
          <w:rFonts w:ascii="Times New Roman" w:eastAsia="Arial" w:hAnsi="Times New Roman" w:cs="Times New Roman"/>
          <w:color w:val="000000"/>
          <w:sz w:val="24"/>
          <w:szCs w:val="24"/>
        </w:rPr>
        <w:t xml:space="preserve"> </w:t>
      </w:r>
      <w:r w:rsidRPr="00531F3E">
        <w:rPr>
          <w:rFonts w:ascii="Times New Roman" w:eastAsia="Cambria" w:hAnsi="Times New Roman" w:cs="Times New Roman"/>
          <w:color w:val="000000"/>
          <w:sz w:val="24"/>
          <w:szCs w:val="24"/>
        </w:rPr>
        <w:t xml:space="preserve"> </w:t>
      </w:r>
    </w:p>
    <w:p w14:paraId="4C32D897" w14:textId="77777777" w:rsidR="000A0A93" w:rsidRPr="00531F3E" w:rsidRDefault="000A0A93" w:rsidP="000A0A93">
      <w:pPr>
        <w:spacing w:after="31" w:line="267" w:lineRule="auto"/>
        <w:ind w:left="416"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2)</w:t>
      </w:r>
      <w:r w:rsidRPr="00531F3E">
        <w:rPr>
          <w:rFonts w:ascii="Times New Roman" w:eastAsia="Arial" w:hAnsi="Times New Roman" w:cs="Times New Roman"/>
          <w:color w:val="000000"/>
          <w:sz w:val="24"/>
          <w:szCs w:val="24"/>
        </w:rPr>
        <w:t xml:space="preserve"> </w:t>
      </w:r>
      <w:r w:rsidRPr="00531F3E">
        <w:rPr>
          <w:rFonts w:ascii="Times New Roman" w:eastAsia="Cambria" w:hAnsi="Times New Roman" w:cs="Times New Roman"/>
          <w:color w:val="000000"/>
          <w:sz w:val="24"/>
          <w:szCs w:val="24"/>
        </w:rPr>
        <w:t xml:space="preserve"> </w:t>
      </w:r>
    </w:p>
    <w:p w14:paraId="55AC056D" w14:textId="77777777" w:rsidR="000A0A93" w:rsidRPr="00531F3E" w:rsidRDefault="000A0A93" w:rsidP="000A0A93">
      <w:pPr>
        <w:spacing w:after="250" w:line="267" w:lineRule="auto"/>
        <w:ind w:left="416"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3)</w:t>
      </w:r>
      <w:r w:rsidRPr="00531F3E">
        <w:rPr>
          <w:rFonts w:ascii="Times New Roman" w:eastAsia="Arial" w:hAnsi="Times New Roman" w:cs="Times New Roman"/>
          <w:color w:val="000000"/>
          <w:sz w:val="24"/>
          <w:szCs w:val="24"/>
        </w:rPr>
        <w:t xml:space="preserve"> </w:t>
      </w:r>
      <w:r w:rsidRPr="00531F3E">
        <w:rPr>
          <w:rFonts w:ascii="Times New Roman" w:eastAsia="Cambria" w:hAnsi="Times New Roman" w:cs="Times New Roman"/>
          <w:color w:val="000000"/>
          <w:sz w:val="24"/>
          <w:szCs w:val="24"/>
        </w:rPr>
        <w:t xml:space="preserve"> </w:t>
      </w:r>
    </w:p>
    <w:p w14:paraId="43590801" w14:textId="77777777" w:rsidR="000A0A93" w:rsidRPr="00531F3E" w:rsidRDefault="000A0A93" w:rsidP="000A0A93">
      <w:pPr>
        <w:spacing w:after="0" w:line="259"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Status of Grievance (tick where applicable): </w:t>
      </w:r>
    </w:p>
    <w:tbl>
      <w:tblPr>
        <w:tblStyle w:val="TableGrid0"/>
        <w:tblW w:w="8764" w:type="dxa"/>
        <w:tblInd w:w="5" w:type="dxa"/>
        <w:tblCellMar>
          <w:left w:w="108" w:type="dxa"/>
          <w:bottom w:w="6" w:type="dxa"/>
          <w:right w:w="115" w:type="dxa"/>
        </w:tblCellMar>
        <w:tblLook w:val="04A0" w:firstRow="1" w:lastRow="0" w:firstColumn="1" w:lastColumn="0" w:noHBand="0" w:noVBand="1"/>
      </w:tblPr>
      <w:tblGrid>
        <w:gridCol w:w="3290"/>
        <w:gridCol w:w="1217"/>
        <w:gridCol w:w="3040"/>
        <w:gridCol w:w="1217"/>
      </w:tblGrid>
      <w:tr w:rsidR="000A0A93" w:rsidRPr="00531F3E" w14:paraId="5F8EE21D" w14:textId="77777777" w:rsidTr="000A0A93">
        <w:trPr>
          <w:trHeight w:val="386"/>
        </w:trPr>
        <w:tc>
          <w:tcPr>
            <w:tcW w:w="3290" w:type="dxa"/>
            <w:tcBorders>
              <w:top w:val="single" w:sz="4" w:space="0" w:color="000000"/>
              <w:left w:val="single" w:sz="4" w:space="0" w:color="000000"/>
              <w:bottom w:val="single" w:sz="4" w:space="0" w:color="000000"/>
              <w:right w:val="single" w:sz="4" w:space="0" w:color="000000"/>
            </w:tcBorders>
            <w:vAlign w:val="bottom"/>
          </w:tcPr>
          <w:p w14:paraId="4994ED4C"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Solved  </w:t>
            </w:r>
          </w:p>
        </w:tc>
        <w:tc>
          <w:tcPr>
            <w:tcW w:w="1217" w:type="dxa"/>
            <w:tcBorders>
              <w:top w:val="single" w:sz="4" w:space="0" w:color="000000"/>
              <w:left w:val="single" w:sz="4" w:space="0" w:color="000000"/>
              <w:bottom w:val="single" w:sz="4" w:space="0" w:color="000000"/>
              <w:right w:val="single" w:sz="4" w:space="0" w:color="000000"/>
            </w:tcBorders>
            <w:vAlign w:val="bottom"/>
          </w:tcPr>
          <w:p w14:paraId="71605BC4"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3040" w:type="dxa"/>
            <w:tcBorders>
              <w:top w:val="single" w:sz="4" w:space="0" w:color="000000"/>
              <w:left w:val="single" w:sz="4" w:space="0" w:color="000000"/>
              <w:bottom w:val="single" w:sz="4" w:space="0" w:color="000000"/>
              <w:right w:val="single" w:sz="4" w:space="0" w:color="000000"/>
            </w:tcBorders>
            <w:vAlign w:val="bottom"/>
          </w:tcPr>
          <w:p w14:paraId="18AD6245"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Unsolved </w:t>
            </w:r>
          </w:p>
        </w:tc>
        <w:tc>
          <w:tcPr>
            <w:tcW w:w="1217" w:type="dxa"/>
            <w:tcBorders>
              <w:top w:val="single" w:sz="4" w:space="0" w:color="000000"/>
              <w:left w:val="single" w:sz="4" w:space="0" w:color="000000"/>
              <w:bottom w:val="single" w:sz="4" w:space="0" w:color="000000"/>
              <w:right w:val="single" w:sz="4" w:space="0" w:color="000000"/>
            </w:tcBorders>
            <w:vAlign w:val="bottom"/>
          </w:tcPr>
          <w:p w14:paraId="4E9FB27A"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bl>
    <w:p w14:paraId="07854CAD" w14:textId="3E1B5A20" w:rsidR="000A0A93" w:rsidRPr="00531F3E" w:rsidRDefault="000A0A93" w:rsidP="000A0A93">
      <w:pPr>
        <w:spacing w:after="233" w:line="259"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lastRenderedPageBreak/>
        <w:t xml:space="preserve">Chair person’s name: </w:t>
      </w:r>
      <w:r w:rsidRPr="00531F3E">
        <w:rPr>
          <w:rFonts w:ascii="Times New Roman" w:eastAsia="Times New Roman" w:hAnsi="Times New Roman" w:cs="Times New Roman"/>
          <w:color w:val="000000"/>
          <w:sz w:val="24"/>
          <w:szCs w:val="24"/>
        </w:rPr>
        <w:t>_________________________</w:t>
      </w:r>
      <w:r w:rsidRPr="00531F3E">
        <w:rPr>
          <w:rFonts w:ascii="Times New Roman" w:eastAsia="Cambria" w:hAnsi="Times New Roman" w:cs="Times New Roman"/>
          <w:color w:val="000000"/>
          <w:sz w:val="24"/>
          <w:szCs w:val="24"/>
        </w:rPr>
        <w:t xml:space="preserve"> </w:t>
      </w:r>
    </w:p>
    <w:p w14:paraId="1FDB5008" w14:textId="77777777" w:rsidR="000A0A93" w:rsidRPr="00531F3E" w:rsidRDefault="000A0A93" w:rsidP="000A0A93">
      <w:pPr>
        <w:spacing w:after="4" w:line="267"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Chair person’s signature: </w:t>
      </w:r>
      <w:r w:rsidRPr="00531F3E">
        <w:rPr>
          <w:rFonts w:ascii="Times New Roman" w:eastAsia="Times New Roman" w:hAnsi="Times New Roman" w:cs="Times New Roman"/>
          <w:color w:val="000000"/>
          <w:sz w:val="24"/>
          <w:szCs w:val="24"/>
        </w:rPr>
        <w:t>______________________</w:t>
      </w:r>
      <w:r w:rsidRPr="00531F3E">
        <w:rPr>
          <w:rFonts w:ascii="Times New Roman" w:eastAsia="Cambria" w:hAnsi="Times New Roman" w:cs="Times New Roman"/>
          <w:color w:val="000000"/>
          <w:sz w:val="24"/>
          <w:szCs w:val="24"/>
        </w:rPr>
        <w:t xml:space="preserve"> </w:t>
      </w:r>
    </w:p>
    <w:p w14:paraId="3B9A0BD0" w14:textId="77777777" w:rsidR="000A0A93" w:rsidRPr="00531F3E" w:rsidRDefault="000A0A93" w:rsidP="000A0A93">
      <w:pPr>
        <w:spacing w:after="289" w:line="259"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Date (</w:t>
      </w:r>
      <w:proofErr w:type="spellStart"/>
      <w:r w:rsidRPr="00531F3E">
        <w:rPr>
          <w:rFonts w:ascii="Times New Roman" w:eastAsia="Cambria" w:hAnsi="Times New Roman" w:cs="Times New Roman"/>
          <w:color w:val="000000"/>
          <w:sz w:val="24"/>
          <w:szCs w:val="24"/>
        </w:rPr>
        <w:t>dd</w:t>
      </w:r>
      <w:proofErr w:type="spellEnd"/>
      <w:r w:rsidRPr="00531F3E">
        <w:rPr>
          <w:rFonts w:ascii="Times New Roman" w:eastAsia="Cambria" w:hAnsi="Times New Roman" w:cs="Times New Roman"/>
          <w:color w:val="000000"/>
          <w:sz w:val="24"/>
          <w:szCs w:val="24"/>
        </w:rPr>
        <w:t>/mm/</w:t>
      </w:r>
      <w:proofErr w:type="spellStart"/>
      <w:r w:rsidRPr="00531F3E">
        <w:rPr>
          <w:rFonts w:ascii="Times New Roman" w:eastAsia="Cambria" w:hAnsi="Times New Roman" w:cs="Times New Roman"/>
          <w:color w:val="000000"/>
          <w:sz w:val="24"/>
          <w:szCs w:val="24"/>
        </w:rPr>
        <w:t>yyyy</w:t>
      </w:r>
      <w:proofErr w:type="spellEnd"/>
      <w:r w:rsidRPr="00531F3E">
        <w:rPr>
          <w:rFonts w:ascii="Times New Roman" w:eastAsia="Cambria" w:hAnsi="Times New Roman" w:cs="Times New Roman"/>
          <w:color w:val="000000"/>
          <w:sz w:val="24"/>
          <w:szCs w:val="24"/>
        </w:rPr>
        <w:t xml:space="preserve">): </w:t>
      </w:r>
      <w:r w:rsidRPr="00531F3E">
        <w:rPr>
          <w:rFonts w:ascii="Times New Roman" w:eastAsia="Times New Roman" w:hAnsi="Times New Roman" w:cs="Times New Roman"/>
          <w:color w:val="000000"/>
          <w:sz w:val="24"/>
          <w:szCs w:val="24"/>
        </w:rPr>
        <w:t>__________________________</w:t>
      </w:r>
      <w:r w:rsidRPr="00531F3E">
        <w:rPr>
          <w:rFonts w:ascii="Times New Roman" w:eastAsia="Cambria" w:hAnsi="Times New Roman" w:cs="Times New Roman"/>
          <w:color w:val="000000"/>
          <w:sz w:val="24"/>
          <w:szCs w:val="24"/>
        </w:rPr>
        <w:t xml:space="preserve"> </w:t>
      </w:r>
    </w:p>
    <w:p w14:paraId="5769D6DC" w14:textId="6A429C2C" w:rsidR="006724CA" w:rsidRPr="00531F3E" w:rsidRDefault="006724CA" w:rsidP="0027725C">
      <w:pPr>
        <w:pStyle w:val="Heading2"/>
        <w:rPr>
          <w:sz w:val="24"/>
        </w:rPr>
      </w:pPr>
      <w:bookmarkStart w:id="60" w:name="_Toc95909706"/>
      <w:r w:rsidRPr="00531F3E">
        <w:rPr>
          <w:sz w:val="24"/>
        </w:rPr>
        <w:t xml:space="preserve">ANNEX </w:t>
      </w:r>
      <w:r w:rsidR="00B12566" w:rsidRPr="00531F3E">
        <w:rPr>
          <w:sz w:val="24"/>
        </w:rPr>
        <w:t>IV</w:t>
      </w:r>
      <w:r w:rsidRPr="00531F3E">
        <w:rPr>
          <w:sz w:val="24"/>
        </w:rPr>
        <w:t>: GRIEVANCE INVESTIGATION REPORT</w:t>
      </w:r>
      <w:r w:rsidR="000A0A93" w:rsidRPr="00531F3E">
        <w:rPr>
          <w:sz w:val="24"/>
        </w:rPr>
        <w:t xml:space="preserve"> (00</w:t>
      </w:r>
      <w:r w:rsidR="00B12566" w:rsidRPr="00531F3E">
        <w:rPr>
          <w:sz w:val="24"/>
        </w:rPr>
        <w:t>4</w:t>
      </w:r>
      <w:r w:rsidR="000A0A93" w:rsidRPr="00531F3E">
        <w:rPr>
          <w:sz w:val="24"/>
        </w:rPr>
        <w:t>)</w:t>
      </w:r>
      <w:bookmarkEnd w:id="60"/>
    </w:p>
    <w:tbl>
      <w:tblPr>
        <w:tblStyle w:val="TableGrid1"/>
        <w:tblW w:w="0" w:type="auto"/>
        <w:tblLook w:val="04A0" w:firstRow="1" w:lastRow="0" w:firstColumn="1" w:lastColumn="0" w:noHBand="0" w:noVBand="1"/>
      </w:tblPr>
      <w:tblGrid>
        <w:gridCol w:w="2710"/>
        <w:gridCol w:w="257"/>
        <w:gridCol w:w="2355"/>
        <w:gridCol w:w="1772"/>
        <w:gridCol w:w="1934"/>
      </w:tblGrid>
      <w:tr w:rsidR="006724CA" w:rsidRPr="00531F3E" w14:paraId="36C97F11" w14:textId="77777777" w:rsidTr="0097306B">
        <w:tc>
          <w:tcPr>
            <w:tcW w:w="9016" w:type="dxa"/>
            <w:gridSpan w:val="5"/>
            <w:shd w:val="clear" w:color="auto" w:fill="D9D9D9" w:themeFill="background1" w:themeFillShade="D9"/>
          </w:tcPr>
          <w:p w14:paraId="12648EDD" w14:textId="77777777" w:rsidR="006724CA" w:rsidRPr="00531F3E" w:rsidRDefault="006724CA" w:rsidP="00D62DF9">
            <w:pPr>
              <w:jc w:val="both"/>
              <w:rPr>
                <w:rFonts w:ascii="Times New Roman" w:eastAsia="Times New Roman" w:hAnsi="Times New Roman" w:cs="Times New Roman"/>
                <w:b/>
                <w:bCs/>
                <w:sz w:val="24"/>
                <w:szCs w:val="24"/>
                <w:lang w:eastAsia="fr-FR"/>
              </w:rPr>
            </w:pPr>
            <w:r w:rsidRPr="00531F3E">
              <w:rPr>
                <w:rFonts w:ascii="Times New Roman" w:eastAsia="Times New Roman" w:hAnsi="Times New Roman" w:cs="Times New Roman"/>
                <w:b/>
                <w:bCs/>
                <w:sz w:val="24"/>
                <w:szCs w:val="24"/>
                <w:lang w:eastAsia="fr-FR"/>
              </w:rPr>
              <w:t>PARTICULARS OF THE GRIEVANCE</w:t>
            </w:r>
          </w:p>
        </w:tc>
      </w:tr>
      <w:tr w:rsidR="006724CA" w:rsidRPr="00531F3E" w14:paraId="6C9B0977" w14:textId="77777777" w:rsidTr="0097306B">
        <w:tc>
          <w:tcPr>
            <w:tcW w:w="2955" w:type="dxa"/>
            <w:gridSpan w:val="2"/>
          </w:tcPr>
          <w:p w14:paraId="6B1C6D4A"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Name of Complainant:</w:t>
            </w:r>
          </w:p>
        </w:tc>
        <w:tc>
          <w:tcPr>
            <w:tcW w:w="6061" w:type="dxa"/>
            <w:gridSpan w:val="3"/>
          </w:tcPr>
          <w:p w14:paraId="3C999FFA"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7C56CA10" w14:textId="77777777" w:rsidTr="0097306B">
        <w:tc>
          <w:tcPr>
            <w:tcW w:w="2955" w:type="dxa"/>
            <w:gridSpan w:val="2"/>
          </w:tcPr>
          <w:p w14:paraId="12C71DA8"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Grievance Reference Number:</w:t>
            </w:r>
          </w:p>
        </w:tc>
        <w:tc>
          <w:tcPr>
            <w:tcW w:w="6061" w:type="dxa"/>
            <w:gridSpan w:val="3"/>
          </w:tcPr>
          <w:p w14:paraId="7BC98095"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30899122" w14:textId="77777777" w:rsidTr="0097306B">
        <w:tc>
          <w:tcPr>
            <w:tcW w:w="2955" w:type="dxa"/>
            <w:gridSpan w:val="2"/>
          </w:tcPr>
          <w:p w14:paraId="2892C46C"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Grievance Category :</w:t>
            </w:r>
          </w:p>
        </w:tc>
        <w:tc>
          <w:tcPr>
            <w:tcW w:w="6061" w:type="dxa"/>
            <w:gridSpan w:val="3"/>
          </w:tcPr>
          <w:p w14:paraId="21861969"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33420C34" w14:textId="77777777" w:rsidTr="0097306B">
        <w:tc>
          <w:tcPr>
            <w:tcW w:w="2955" w:type="dxa"/>
            <w:gridSpan w:val="2"/>
          </w:tcPr>
          <w:p w14:paraId="2891A3D7"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Grievance Description:</w:t>
            </w:r>
          </w:p>
        </w:tc>
        <w:tc>
          <w:tcPr>
            <w:tcW w:w="6061" w:type="dxa"/>
            <w:gridSpan w:val="3"/>
          </w:tcPr>
          <w:p w14:paraId="76472474" w14:textId="77777777" w:rsidR="006724CA" w:rsidRPr="00531F3E" w:rsidRDefault="006724CA" w:rsidP="00D62DF9">
            <w:pPr>
              <w:jc w:val="both"/>
              <w:rPr>
                <w:rFonts w:ascii="Times New Roman" w:eastAsia="Times New Roman" w:hAnsi="Times New Roman" w:cs="Times New Roman"/>
                <w:bCs/>
                <w:sz w:val="24"/>
                <w:szCs w:val="24"/>
                <w:lang w:eastAsia="fr-FR"/>
              </w:rPr>
            </w:pPr>
          </w:p>
          <w:p w14:paraId="224E5C92"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062B3DD0" w14:textId="77777777" w:rsidTr="0097306B">
        <w:tc>
          <w:tcPr>
            <w:tcW w:w="2955" w:type="dxa"/>
            <w:gridSpan w:val="2"/>
          </w:tcPr>
          <w:p w14:paraId="07DB0574"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Grievance location (District, Ward, Village):</w:t>
            </w:r>
          </w:p>
        </w:tc>
        <w:tc>
          <w:tcPr>
            <w:tcW w:w="6061" w:type="dxa"/>
            <w:gridSpan w:val="3"/>
          </w:tcPr>
          <w:p w14:paraId="786CEF74"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45E0249D" w14:textId="77777777" w:rsidTr="0097306B">
        <w:tc>
          <w:tcPr>
            <w:tcW w:w="9016" w:type="dxa"/>
            <w:gridSpan w:val="5"/>
            <w:shd w:val="clear" w:color="auto" w:fill="D9D9D9" w:themeFill="background1" w:themeFillShade="D9"/>
          </w:tcPr>
          <w:p w14:paraId="43EF1407" w14:textId="77777777" w:rsidR="006724CA" w:rsidRPr="00531F3E" w:rsidRDefault="006724CA" w:rsidP="00D62DF9">
            <w:pPr>
              <w:jc w:val="both"/>
              <w:rPr>
                <w:rFonts w:ascii="Times New Roman" w:eastAsia="Times New Roman" w:hAnsi="Times New Roman" w:cs="Times New Roman"/>
                <w:b/>
                <w:bCs/>
                <w:sz w:val="24"/>
                <w:szCs w:val="24"/>
                <w:lang w:eastAsia="fr-FR"/>
              </w:rPr>
            </w:pPr>
            <w:r w:rsidRPr="00531F3E">
              <w:rPr>
                <w:rFonts w:ascii="Times New Roman" w:eastAsia="Times New Roman" w:hAnsi="Times New Roman" w:cs="Times New Roman"/>
                <w:b/>
                <w:bCs/>
                <w:sz w:val="24"/>
                <w:szCs w:val="24"/>
                <w:lang w:eastAsia="fr-FR"/>
              </w:rPr>
              <w:t>TYPE OF INVESTIGATION CONDUCTED</w:t>
            </w:r>
          </w:p>
        </w:tc>
      </w:tr>
      <w:tr w:rsidR="006724CA" w:rsidRPr="00531F3E" w14:paraId="11B0E25E" w14:textId="77777777" w:rsidTr="0097306B">
        <w:tc>
          <w:tcPr>
            <w:tcW w:w="2955" w:type="dxa"/>
            <w:gridSpan w:val="2"/>
          </w:tcPr>
          <w:p w14:paraId="42E96D3B"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 xml:space="preserve">Field or Site Visit: </w:t>
            </w:r>
          </w:p>
          <w:p w14:paraId="1010543E"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Yes. (   ) No. (   )</w:t>
            </w:r>
          </w:p>
        </w:tc>
        <w:tc>
          <w:tcPr>
            <w:tcW w:w="2355" w:type="dxa"/>
          </w:tcPr>
          <w:p w14:paraId="5D7C7FE6"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 xml:space="preserve">Desk Review: </w:t>
            </w:r>
          </w:p>
          <w:p w14:paraId="0C438F4C"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Yes. (   ) No. (   )</w:t>
            </w:r>
          </w:p>
        </w:tc>
        <w:tc>
          <w:tcPr>
            <w:tcW w:w="1772" w:type="dxa"/>
          </w:tcPr>
          <w:p w14:paraId="16DD09F0"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Date Conducted:</w:t>
            </w:r>
          </w:p>
        </w:tc>
        <w:tc>
          <w:tcPr>
            <w:tcW w:w="1934" w:type="dxa"/>
          </w:tcPr>
          <w:p w14:paraId="38D2FFEC"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3B8DED8F" w14:textId="77777777" w:rsidTr="0097306B">
        <w:tc>
          <w:tcPr>
            <w:tcW w:w="9016" w:type="dxa"/>
            <w:gridSpan w:val="5"/>
          </w:tcPr>
          <w:p w14:paraId="49E8FDA0"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Key people consulted/interviewed:</w:t>
            </w:r>
          </w:p>
          <w:p w14:paraId="0A56B5ED"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4A7CE0AA" w14:textId="77777777" w:rsidTr="0097306B">
        <w:trPr>
          <w:trHeight w:val="692"/>
        </w:trPr>
        <w:tc>
          <w:tcPr>
            <w:tcW w:w="9016" w:type="dxa"/>
            <w:gridSpan w:val="5"/>
            <w:shd w:val="clear" w:color="auto" w:fill="FFFFFF" w:themeFill="background1"/>
          </w:tcPr>
          <w:p w14:paraId="4EDF6416"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Description of the scope of the investigation:</w:t>
            </w:r>
          </w:p>
          <w:p w14:paraId="6B0F715D"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6062D1C9" w14:textId="77777777" w:rsidTr="0097306B">
        <w:tc>
          <w:tcPr>
            <w:tcW w:w="9016" w:type="dxa"/>
            <w:gridSpan w:val="5"/>
            <w:shd w:val="clear" w:color="auto" w:fill="FFFFFF" w:themeFill="background1"/>
          </w:tcPr>
          <w:p w14:paraId="33C3B88B"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 xml:space="preserve">Summary of the findings: </w:t>
            </w:r>
          </w:p>
          <w:p w14:paraId="768B7DB7"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34FEBCA9" w14:textId="77777777" w:rsidTr="0097306B">
        <w:trPr>
          <w:trHeight w:val="962"/>
        </w:trPr>
        <w:tc>
          <w:tcPr>
            <w:tcW w:w="9016" w:type="dxa"/>
            <w:gridSpan w:val="5"/>
            <w:shd w:val="clear" w:color="auto" w:fill="FFFFFF" w:themeFill="background1"/>
          </w:tcPr>
          <w:p w14:paraId="4A16F30C"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Recommendations</w:t>
            </w:r>
          </w:p>
          <w:p w14:paraId="6D76E3D4" w14:textId="77777777" w:rsidR="006724CA" w:rsidRPr="00531F3E" w:rsidRDefault="006724CA" w:rsidP="00D62DF9">
            <w:pPr>
              <w:jc w:val="both"/>
              <w:rPr>
                <w:rFonts w:ascii="Times New Roman" w:eastAsia="Times New Roman" w:hAnsi="Times New Roman" w:cs="Times New Roman"/>
                <w:bCs/>
                <w:sz w:val="24"/>
                <w:szCs w:val="24"/>
                <w:lang w:eastAsia="fr-FR"/>
              </w:rPr>
            </w:pPr>
          </w:p>
          <w:p w14:paraId="050F3F5E"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5FAEA61E" w14:textId="77777777" w:rsidTr="0097306B">
        <w:tc>
          <w:tcPr>
            <w:tcW w:w="2698" w:type="dxa"/>
            <w:shd w:val="clear" w:color="auto" w:fill="FFFFFF" w:themeFill="background1"/>
          </w:tcPr>
          <w:p w14:paraId="2B986C1F"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Responsible/Investigation Officer Name:</w:t>
            </w:r>
          </w:p>
        </w:tc>
        <w:tc>
          <w:tcPr>
            <w:tcW w:w="6318" w:type="dxa"/>
            <w:gridSpan w:val="4"/>
            <w:shd w:val="clear" w:color="auto" w:fill="FFFFFF" w:themeFill="background1"/>
          </w:tcPr>
          <w:p w14:paraId="1178BB1B"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576C84EC" w14:textId="77777777" w:rsidTr="0097306B">
        <w:tc>
          <w:tcPr>
            <w:tcW w:w="2698" w:type="dxa"/>
            <w:shd w:val="clear" w:color="auto" w:fill="FFFFFF" w:themeFill="background1"/>
          </w:tcPr>
          <w:p w14:paraId="4A27A64A"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Signature:</w:t>
            </w:r>
          </w:p>
        </w:tc>
        <w:tc>
          <w:tcPr>
            <w:tcW w:w="6318" w:type="dxa"/>
            <w:gridSpan w:val="4"/>
            <w:shd w:val="clear" w:color="auto" w:fill="FFFFFF" w:themeFill="background1"/>
          </w:tcPr>
          <w:p w14:paraId="6E23331B"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2FDAF695" w14:textId="77777777" w:rsidTr="0097306B">
        <w:tc>
          <w:tcPr>
            <w:tcW w:w="2698" w:type="dxa"/>
            <w:shd w:val="clear" w:color="auto" w:fill="FFFFFF" w:themeFill="background1"/>
          </w:tcPr>
          <w:p w14:paraId="79344426"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Designation:</w:t>
            </w:r>
          </w:p>
        </w:tc>
        <w:tc>
          <w:tcPr>
            <w:tcW w:w="6318" w:type="dxa"/>
            <w:gridSpan w:val="4"/>
            <w:shd w:val="clear" w:color="auto" w:fill="FFFFFF" w:themeFill="background1"/>
          </w:tcPr>
          <w:p w14:paraId="65274DA7"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1D3099E4" w14:textId="77777777" w:rsidTr="0097306B">
        <w:tc>
          <w:tcPr>
            <w:tcW w:w="2698" w:type="dxa"/>
            <w:shd w:val="clear" w:color="auto" w:fill="FFFFFF" w:themeFill="background1"/>
          </w:tcPr>
          <w:p w14:paraId="7E326FB7" w14:textId="77777777" w:rsidR="006724CA" w:rsidRPr="00531F3E" w:rsidRDefault="006724CA"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Date:</w:t>
            </w:r>
          </w:p>
        </w:tc>
        <w:tc>
          <w:tcPr>
            <w:tcW w:w="6318" w:type="dxa"/>
            <w:gridSpan w:val="4"/>
            <w:shd w:val="clear" w:color="auto" w:fill="FFFFFF" w:themeFill="background1"/>
          </w:tcPr>
          <w:p w14:paraId="6FF4CB85"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6724CA" w:rsidRPr="00531F3E" w14:paraId="3E7BDBF7" w14:textId="77777777" w:rsidTr="0097306B">
        <w:tc>
          <w:tcPr>
            <w:tcW w:w="2698" w:type="dxa"/>
            <w:shd w:val="clear" w:color="auto" w:fill="FFFFFF" w:themeFill="background1"/>
          </w:tcPr>
          <w:p w14:paraId="6C8C7AF2" w14:textId="77777777" w:rsidR="006724CA" w:rsidRPr="00531F3E" w:rsidRDefault="00E877BD"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FMS</w:t>
            </w:r>
            <w:r w:rsidR="006724CA" w:rsidRPr="00531F3E">
              <w:rPr>
                <w:rFonts w:ascii="Times New Roman" w:eastAsia="Times New Roman" w:hAnsi="Times New Roman" w:cs="Times New Roman"/>
                <w:bCs/>
                <w:sz w:val="24"/>
                <w:szCs w:val="24"/>
                <w:lang w:eastAsia="fr-FR"/>
              </w:rPr>
              <w:t>:</w:t>
            </w:r>
          </w:p>
        </w:tc>
        <w:tc>
          <w:tcPr>
            <w:tcW w:w="6318" w:type="dxa"/>
            <w:gridSpan w:val="4"/>
            <w:shd w:val="clear" w:color="auto" w:fill="FFFFFF" w:themeFill="background1"/>
          </w:tcPr>
          <w:p w14:paraId="64557BD1" w14:textId="77777777" w:rsidR="006724CA" w:rsidRPr="00531F3E" w:rsidRDefault="006724CA" w:rsidP="00D62DF9">
            <w:pPr>
              <w:jc w:val="both"/>
              <w:rPr>
                <w:rFonts w:ascii="Times New Roman" w:eastAsia="Times New Roman" w:hAnsi="Times New Roman" w:cs="Times New Roman"/>
                <w:bCs/>
                <w:sz w:val="24"/>
                <w:szCs w:val="24"/>
                <w:lang w:eastAsia="fr-FR"/>
              </w:rPr>
            </w:pPr>
          </w:p>
        </w:tc>
      </w:tr>
      <w:tr w:rsidR="00E877BD" w:rsidRPr="00531F3E" w14:paraId="05D2A4AD" w14:textId="77777777" w:rsidTr="0097306B">
        <w:tc>
          <w:tcPr>
            <w:tcW w:w="2698" w:type="dxa"/>
            <w:shd w:val="clear" w:color="auto" w:fill="FFFFFF" w:themeFill="background1"/>
          </w:tcPr>
          <w:p w14:paraId="30B260CF" w14:textId="77777777" w:rsidR="00E877BD" w:rsidRPr="00531F3E" w:rsidRDefault="00E877BD"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Province</w:t>
            </w:r>
          </w:p>
        </w:tc>
        <w:tc>
          <w:tcPr>
            <w:tcW w:w="6318" w:type="dxa"/>
            <w:gridSpan w:val="4"/>
            <w:shd w:val="clear" w:color="auto" w:fill="FFFFFF" w:themeFill="background1"/>
          </w:tcPr>
          <w:p w14:paraId="4638A304" w14:textId="77777777" w:rsidR="00E877BD" w:rsidRPr="00531F3E" w:rsidRDefault="00E877BD" w:rsidP="00D62DF9">
            <w:pPr>
              <w:jc w:val="both"/>
              <w:rPr>
                <w:rFonts w:ascii="Times New Roman" w:eastAsia="Times New Roman" w:hAnsi="Times New Roman" w:cs="Times New Roman"/>
                <w:bCs/>
                <w:sz w:val="24"/>
                <w:szCs w:val="24"/>
                <w:lang w:eastAsia="fr-FR"/>
              </w:rPr>
            </w:pPr>
          </w:p>
        </w:tc>
      </w:tr>
      <w:tr w:rsidR="006724CA" w:rsidRPr="00531F3E" w14:paraId="70CAA801" w14:textId="77777777" w:rsidTr="0097306B">
        <w:tc>
          <w:tcPr>
            <w:tcW w:w="2698" w:type="dxa"/>
            <w:shd w:val="clear" w:color="auto" w:fill="FFFFFF" w:themeFill="background1"/>
          </w:tcPr>
          <w:p w14:paraId="7D043A9D" w14:textId="77777777" w:rsidR="006724CA" w:rsidRPr="00531F3E" w:rsidRDefault="00E877BD" w:rsidP="00D62DF9">
            <w:pPr>
              <w:jc w:val="both"/>
              <w:rPr>
                <w:rFonts w:ascii="Times New Roman" w:eastAsia="Times New Roman" w:hAnsi="Times New Roman" w:cs="Times New Roman"/>
                <w:bCs/>
                <w:sz w:val="24"/>
                <w:szCs w:val="24"/>
                <w:lang w:eastAsia="fr-FR"/>
              </w:rPr>
            </w:pPr>
            <w:r w:rsidRPr="00531F3E">
              <w:rPr>
                <w:rFonts w:ascii="Times New Roman" w:eastAsia="Times New Roman" w:hAnsi="Times New Roman" w:cs="Times New Roman"/>
                <w:bCs/>
                <w:sz w:val="24"/>
                <w:szCs w:val="24"/>
                <w:lang w:eastAsia="fr-FR"/>
              </w:rPr>
              <w:t xml:space="preserve">District </w:t>
            </w:r>
          </w:p>
        </w:tc>
        <w:tc>
          <w:tcPr>
            <w:tcW w:w="6318" w:type="dxa"/>
            <w:gridSpan w:val="4"/>
            <w:shd w:val="clear" w:color="auto" w:fill="FFFFFF" w:themeFill="background1"/>
          </w:tcPr>
          <w:p w14:paraId="26499AF6" w14:textId="77777777" w:rsidR="006724CA" w:rsidRPr="00531F3E" w:rsidRDefault="006724CA" w:rsidP="00D62DF9">
            <w:pPr>
              <w:jc w:val="both"/>
              <w:rPr>
                <w:rFonts w:ascii="Times New Roman" w:eastAsia="Times New Roman" w:hAnsi="Times New Roman" w:cs="Times New Roman"/>
                <w:bCs/>
                <w:sz w:val="24"/>
                <w:szCs w:val="24"/>
                <w:lang w:eastAsia="fr-FR"/>
              </w:rPr>
            </w:pPr>
          </w:p>
        </w:tc>
      </w:tr>
    </w:tbl>
    <w:p w14:paraId="299C29FF" w14:textId="77777777" w:rsidR="006724CA" w:rsidRPr="00531F3E" w:rsidRDefault="006724CA" w:rsidP="00D62DF9">
      <w:pPr>
        <w:pStyle w:val="NoSpacing"/>
        <w:jc w:val="both"/>
        <w:rPr>
          <w:rFonts w:ascii="Times New Roman" w:hAnsi="Times New Roman" w:cs="Times New Roman"/>
          <w:sz w:val="24"/>
          <w:szCs w:val="24"/>
        </w:rPr>
      </w:pPr>
    </w:p>
    <w:p w14:paraId="6703EA62" w14:textId="77777777" w:rsidR="006724CA" w:rsidRPr="00531F3E" w:rsidRDefault="006724CA" w:rsidP="00D62DF9">
      <w:pPr>
        <w:pStyle w:val="NoSpacing"/>
        <w:jc w:val="both"/>
        <w:rPr>
          <w:rFonts w:ascii="Times New Roman" w:hAnsi="Times New Roman" w:cs="Times New Roman"/>
          <w:sz w:val="24"/>
          <w:szCs w:val="24"/>
        </w:rPr>
      </w:pPr>
    </w:p>
    <w:p w14:paraId="1C43AE23" w14:textId="66912252" w:rsidR="000A0A93" w:rsidRPr="00531F3E" w:rsidRDefault="000A0A93">
      <w:pPr>
        <w:rPr>
          <w:rFonts w:ascii="Times New Roman" w:hAnsi="Times New Roman" w:cs="Times New Roman"/>
          <w:sz w:val="24"/>
          <w:szCs w:val="24"/>
          <w:lang w:val="en-GB"/>
        </w:rPr>
      </w:pPr>
      <w:r w:rsidRPr="00531F3E">
        <w:rPr>
          <w:rFonts w:ascii="Times New Roman" w:hAnsi="Times New Roman" w:cs="Times New Roman"/>
          <w:sz w:val="24"/>
          <w:szCs w:val="24"/>
          <w:lang w:val="en-GB"/>
        </w:rPr>
        <w:br w:type="page"/>
      </w:r>
    </w:p>
    <w:p w14:paraId="685B1B0F" w14:textId="1930DB7D" w:rsidR="000A0A93" w:rsidRPr="00531F3E" w:rsidRDefault="00B12566" w:rsidP="0027725C">
      <w:pPr>
        <w:pStyle w:val="Heading2"/>
        <w:rPr>
          <w:rFonts w:eastAsia="Cambria"/>
          <w:sz w:val="24"/>
        </w:rPr>
      </w:pPr>
      <w:bookmarkStart w:id="61" w:name="_Toc95909707"/>
      <w:r w:rsidRPr="00531F3E">
        <w:rPr>
          <w:rFonts w:eastAsia="Cambria"/>
          <w:sz w:val="24"/>
        </w:rPr>
        <w:lastRenderedPageBreak/>
        <w:t xml:space="preserve">ANNEX V: </w:t>
      </w:r>
      <w:r w:rsidR="000A0A93" w:rsidRPr="00531F3E">
        <w:rPr>
          <w:rFonts w:eastAsia="Cambria"/>
          <w:sz w:val="24"/>
        </w:rPr>
        <w:t>Quarterly Report of Re</w:t>
      </w:r>
      <w:r w:rsidR="0027725C" w:rsidRPr="00531F3E">
        <w:rPr>
          <w:rFonts w:eastAsia="Cambria"/>
          <w:sz w:val="24"/>
        </w:rPr>
        <w:t>gistered Complaints (GRM/005</w:t>
      </w:r>
      <w:r w:rsidR="000A0A93" w:rsidRPr="00531F3E">
        <w:rPr>
          <w:rFonts w:eastAsia="Cambria"/>
          <w:sz w:val="24"/>
        </w:rPr>
        <w:t>)</w:t>
      </w:r>
      <w:bookmarkEnd w:id="61"/>
      <w:r w:rsidR="000A0A93" w:rsidRPr="00531F3E">
        <w:rPr>
          <w:rFonts w:eastAsia="Cambria"/>
          <w:sz w:val="24"/>
        </w:rPr>
        <w:t xml:space="preserve"> </w:t>
      </w:r>
    </w:p>
    <w:p w14:paraId="25049F97" w14:textId="77777777" w:rsidR="00B12566" w:rsidRPr="00531F3E" w:rsidRDefault="00B12566" w:rsidP="0027725C">
      <w:pPr>
        <w:pStyle w:val="BodyText"/>
        <w:rPr>
          <w:rFonts w:ascii="Times New Roman" w:hAnsi="Times New Roman" w:cs="Times New Roman"/>
          <w:sz w:val="24"/>
          <w:szCs w:val="24"/>
        </w:rPr>
      </w:pPr>
    </w:p>
    <w:p w14:paraId="0A29F9E6" w14:textId="4A1F23F4" w:rsidR="000A0A93" w:rsidRPr="00531F3E" w:rsidRDefault="000A0A93" w:rsidP="000A0A93">
      <w:pPr>
        <w:spacing w:after="277" w:line="267" w:lineRule="auto"/>
        <w:ind w:left="-5" w:hanging="10"/>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Location …………………</w:t>
      </w:r>
      <w:r w:rsidR="00B50BD2" w:rsidRPr="00531F3E">
        <w:rPr>
          <w:rFonts w:ascii="Times New Roman" w:eastAsia="Cambria" w:hAnsi="Times New Roman" w:cs="Times New Roman"/>
          <w:color w:val="000000"/>
          <w:sz w:val="24"/>
          <w:szCs w:val="24"/>
        </w:rPr>
        <w:t>….</w:t>
      </w:r>
      <w:r w:rsidRPr="00531F3E">
        <w:rPr>
          <w:rFonts w:ascii="Times New Roman" w:eastAsia="Cambria" w:hAnsi="Times New Roman" w:cs="Times New Roman"/>
          <w:color w:val="000000"/>
          <w:sz w:val="24"/>
          <w:szCs w:val="24"/>
        </w:rPr>
        <w:t xml:space="preserve"> Date (</w:t>
      </w:r>
      <w:proofErr w:type="spellStart"/>
      <w:r w:rsidRPr="00531F3E">
        <w:rPr>
          <w:rFonts w:ascii="Times New Roman" w:eastAsia="Cambria" w:hAnsi="Times New Roman" w:cs="Times New Roman"/>
          <w:color w:val="000000"/>
          <w:sz w:val="24"/>
          <w:szCs w:val="24"/>
        </w:rPr>
        <w:t>dd</w:t>
      </w:r>
      <w:proofErr w:type="spellEnd"/>
      <w:r w:rsidRPr="00531F3E">
        <w:rPr>
          <w:rFonts w:ascii="Times New Roman" w:eastAsia="Cambria" w:hAnsi="Times New Roman" w:cs="Times New Roman"/>
          <w:color w:val="000000"/>
          <w:sz w:val="24"/>
          <w:szCs w:val="24"/>
        </w:rPr>
        <w:t>/mm/</w:t>
      </w:r>
      <w:proofErr w:type="spellStart"/>
      <w:r w:rsidRPr="00531F3E">
        <w:rPr>
          <w:rFonts w:ascii="Times New Roman" w:eastAsia="Cambria" w:hAnsi="Times New Roman" w:cs="Times New Roman"/>
          <w:color w:val="000000"/>
          <w:sz w:val="24"/>
          <w:szCs w:val="24"/>
        </w:rPr>
        <w:t>yyyy</w:t>
      </w:r>
      <w:proofErr w:type="spellEnd"/>
      <w:r w:rsidRPr="00531F3E">
        <w:rPr>
          <w:rFonts w:ascii="Times New Roman" w:eastAsia="Cambria" w:hAnsi="Times New Roman" w:cs="Times New Roman"/>
          <w:color w:val="000000"/>
          <w:sz w:val="24"/>
          <w:szCs w:val="24"/>
        </w:rPr>
        <w:t xml:space="preserve">) ………………….  Period (Quarter </w:t>
      </w:r>
      <w:r w:rsidR="00B50BD2" w:rsidRPr="00531F3E">
        <w:rPr>
          <w:rFonts w:ascii="Times New Roman" w:eastAsia="Cambria" w:hAnsi="Times New Roman" w:cs="Times New Roman"/>
          <w:color w:val="000000"/>
          <w:sz w:val="24"/>
          <w:szCs w:val="24"/>
        </w:rPr>
        <w:t>ending) …</w:t>
      </w:r>
      <w:r w:rsidRPr="00531F3E">
        <w:rPr>
          <w:rFonts w:ascii="Times New Roman" w:eastAsia="Cambria" w:hAnsi="Times New Roman" w:cs="Times New Roman"/>
          <w:color w:val="000000"/>
          <w:sz w:val="24"/>
          <w:szCs w:val="24"/>
        </w:rPr>
        <w:t xml:space="preserve">……...................... </w:t>
      </w:r>
    </w:p>
    <w:p w14:paraId="0764B22B" w14:textId="77777777" w:rsidR="000A0A93" w:rsidRPr="00531F3E" w:rsidRDefault="000A0A93" w:rsidP="000A0A93">
      <w:pPr>
        <w:numPr>
          <w:ilvl w:val="0"/>
          <w:numId w:val="42"/>
        </w:numPr>
        <w:spacing w:after="0" w:line="259" w:lineRule="auto"/>
        <w:ind w:left="789" w:right="7" w:hanging="619"/>
        <w:jc w:val="both"/>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Details of Complaints Received: </w:t>
      </w:r>
    </w:p>
    <w:tbl>
      <w:tblPr>
        <w:tblStyle w:val="TableGrid10"/>
        <w:tblW w:w="9592" w:type="dxa"/>
        <w:tblInd w:w="-115" w:type="dxa"/>
        <w:tblCellMar>
          <w:top w:w="42" w:type="dxa"/>
          <w:left w:w="106" w:type="dxa"/>
          <w:right w:w="62" w:type="dxa"/>
        </w:tblCellMar>
        <w:tblLook w:val="04A0" w:firstRow="1" w:lastRow="0" w:firstColumn="1" w:lastColumn="0" w:noHBand="0" w:noVBand="1"/>
      </w:tblPr>
      <w:tblGrid>
        <w:gridCol w:w="1848"/>
        <w:gridCol w:w="1873"/>
        <w:gridCol w:w="2170"/>
        <w:gridCol w:w="1819"/>
        <w:gridCol w:w="1882"/>
      </w:tblGrid>
      <w:tr w:rsidR="000A0A93" w:rsidRPr="00531F3E" w14:paraId="31ABA758" w14:textId="77777777" w:rsidTr="00B12566">
        <w:trPr>
          <w:trHeight w:val="1042"/>
        </w:trPr>
        <w:tc>
          <w:tcPr>
            <w:tcW w:w="1848" w:type="dxa"/>
            <w:tcBorders>
              <w:top w:val="single" w:sz="4" w:space="0" w:color="000000"/>
              <w:left w:val="single" w:sz="4" w:space="0" w:color="000000"/>
              <w:bottom w:val="single" w:sz="4" w:space="0" w:color="000000"/>
              <w:right w:val="single" w:sz="4" w:space="0" w:color="000000"/>
            </w:tcBorders>
          </w:tcPr>
          <w:p w14:paraId="3D13C548"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Place of issuing complaint </w:t>
            </w:r>
          </w:p>
        </w:tc>
        <w:tc>
          <w:tcPr>
            <w:tcW w:w="1873" w:type="dxa"/>
            <w:tcBorders>
              <w:top w:val="single" w:sz="4" w:space="0" w:color="000000"/>
              <w:left w:val="single" w:sz="4" w:space="0" w:color="000000"/>
              <w:bottom w:val="single" w:sz="4" w:space="0" w:color="000000"/>
              <w:right w:val="single" w:sz="4" w:space="0" w:color="000000"/>
            </w:tcBorders>
          </w:tcPr>
          <w:p w14:paraId="3A8434B2"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Name &amp; </w:t>
            </w:r>
          </w:p>
          <w:p w14:paraId="7CE66CD3"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Address of complainant </w:t>
            </w:r>
          </w:p>
        </w:tc>
        <w:tc>
          <w:tcPr>
            <w:tcW w:w="2170" w:type="dxa"/>
            <w:tcBorders>
              <w:top w:val="single" w:sz="4" w:space="0" w:color="000000"/>
              <w:left w:val="single" w:sz="4" w:space="0" w:color="000000"/>
              <w:bottom w:val="single" w:sz="4" w:space="0" w:color="000000"/>
              <w:right w:val="single" w:sz="4" w:space="0" w:color="000000"/>
            </w:tcBorders>
          </w:tcPr>
          <w:p w14:paraId="2EE9C487"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Location of complaint/concern </w:t>
            </w:r>
          </w:p>
        </w:tc>
        <w:tc>
          <w:tcPr>
            <w:tcW w:w="1819" w:type="dxa"/>
            <w:tcBorders>
              <w:top w:val="single" w:sz="4" w:space="0" w:color="000000"/>
              <w:left w:val="single" w:sz="4" w:space="0" w:color="000000"/>
              <w:bottom w:val="single" w:sz="4" w:space="0" w:color="000000"/>
              <w:right w:val="single" w:sz="4" w:space="0" w:color="000000"/>
            </w:tcBorders>
          </w:tcPr>
          <w:p w14:paraId="59253BD8"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Date of Receipt </w:t>
            </w:r>
          </w:p>
        </w:tc>
        <w:tc>
          <w:tcPr>
            <w:tcW w:w="1882" w:type="dxa"/>
            <w:tcBorders>
              <w:top w:val="single" w:sz="4" w:space="0" w:color="000000"/>
              <w:left w:val="single" w:sz="4" w:space="0" w:color="000000"/>
              <w:bottom w:val="single" w:sz="4" w:space="0" w:color="000000"/>
              <w:right w:val="single" w:sz="4" w:space="0" w:color="000000"/>
            </w:tcBorders>
          </w:tcPr>
          <w:p w14:paraId="0475AE48" w14:textId="77777777" w:rsidR="000A0A93" w:rsidRPr="00531F3E" w:rsidRDefault="000A0A93" w:rsidP="000A0A93">
            <w:pPr>
              <w:spacing w:line="259" w:lineRule="auto"/>
              <w:ind w:left="3"/>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Complaint no. </w:t>
            </w:r>
          </w:p>
        </w:tc>
      </w:tr>
      <w:tr w:rsidR="000A0A93" w:rsidRPr="00531F3E" w14:paraId="196CF9AF" w14:textId="77777777" w:rsidTr="00B12566">
        <w:trPr>
          <w:trHeight w:val="353"/>
        </w:trPr>
        <w:tc>
          <w:tcPr>
            <w:tcW w:w="1848" w:type="dxa"/>
            <w:tcBorders>
              <w:top w:val="single" w:sz="4" w:space="0" w:color="000000"/>
              <w:left w:val="single" w:sz="4" w:space="0" w:color="000000"/>
              <w:bottom w:val="single" w:sz="4" w:space="0" w:color="000000"/>
              <w:right w:val="single" w:sz="4" w:space="0" w:color="000000"/>
            </w:tcBorders>
          </w:tcPr>
          <w:p w14:paraId="213FB4BC"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73" w:type="dxa"/>
            <w:tcBorders>
              <w:top w:val="single" w:sz="4" w:space="0" w:color="000000"/>
              <w:left w:val="single" w:sz="4" w:space="0" w:color="000000"/>
              <w:bottom w:val="single" w:sz="4" w:space="0" w:color="000000"/>
              <w:right w:val="single" w:sz="4" w:space="0" w:color="000000"/>
            </w:tcBorders>
          </w:tcPr>
          <w:p w14:paraId="24055B01"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2170" w:type="dxa"/>
            <w:tcBorders>
              <w:top w:val="single" w:sz="4" w:space="0" w:color="000000"/>
              <w:left w:val="single" w:sz="4" w:space="0" w:color="000000"/>
              <w:bottom w:val="single" w:sz="4" w:space="0" w:color="000000"/>
              <w:right w:val="single" w:sz="4" w:space="0" w:color="000000"/>
            </w:tcBorders>
          </w:tcPr>
          <w:p w14:paraId="7C80EC82"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19" w:type="dxa"/>
            <w:tcBorders>
              <w:top w:val="single" w:sz="4" w:space="0" w:color="000000"/>
              <w:left w:val="single" w:sz="4" w:space="0" w:color="000000"/>
              <w:bottom w:val="single" w:sz="4" w:space="0" w:color="000000"/>
              <w:right w:val="single" w:sz="4" w:space="0" w:color="000000"/>
            </w:tcBorders>
          </w:tcPr>
          <w:p w14:paraId="78FE2B70"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82" w:type="dxa"/>
            <w:tcBorders>
              <w:top w:val="single" w:sz="4" w:space="0" w:color="000000"/>
              <w:left w:val="single" w:sz="4" w:space="0" w:color="000000"/>
              <w:bottom w:val="single" w:sz="4" w:space="0" w:color="000000"/>
              <w:right w:val="single" w:sz="4" w:space="0" w:color="000000"/>
            </w:tcBorders>
          </w:tcPr>
          <w:p w14:paraId="49D55D66" w14:textId="77777777" w:rsidR="000A0A93" w:rsidRPr="00531F3E" w:rsidRDefault="000A0A93" w:rsidP="000A0A93">
            <w:pPr>
              <w:spacing w:line="259" w:lineRule="auto"/>
              <w:ind w:left="3"/>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r>
      <w:tr w:rsidR="000A0A93" w:rsidRPr="00531F3E" w14:paraId="28061DE7" w14:textId="77777777" w:rsidTr="00B12566">
        <w:trPr>
          <w:trHeight w:val="355"/>
        </w:trPr>
        <w:tc>
          <w:tcPr>
            <w:tcW w:w="1848" w:type="dxa"/>
            <w:tcBorders>
              <w:top w:val="single" w:sz="4" w:space="0" w:color="000000"/>
              <w:left w:val="single" w:sz="4" w:space="0" w:color="000000"/>
              <w:bottom w:val="single" w:sz="4" w:space="0" w:color="000000"/>
              <w:right w:val="single" w:sz="4" w:space="0" w:color="000000"/>
            </w:tcBorders>
          </w:tcPr>
          <w:p w14:paraId="04B36A12"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73" w:type="dxa"/>
            <w:tcBorders>
              <w:top w:val="single" w:sz="4" w:space="0" w:color="000000"/>
              <w:left w:val="single" w:sz="4" w:space="0" w:color="000000"/>
              <w:bottom w:val="single" w:sz="4" w:space="0" w:color="000000"/>
              <w:right w:val="single" w:sz="4" w:space="0" w:color="000000"/>
            </w:tcBorders>
          </w:tcPr>
          <w:p w14:paraId="71F8F08E"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2170" w:type="dxa"/>
            <w:tcBorders>
              <w:top w:val="single" w:sz="4" w:space="0" w:color="000000"/>
              <w:left w:val="single" w:sz="4" w:space="0" w:color="000000"/>
              <w:bottom w:val="single" w:sz="4" w:space="0" w:color="000000"/>
              <w:right w:val="single" w:sz="4" w:space="0" w:color="000000"/>
            </w:tcBorders>
          </w:tcPr>
          <w:p w14:paraId="76316461"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19" w:type="dxa"/>
            <w:tcBorders>
              <w:top w:val="single" w:sz="4" w:space="0" w:color="000000"/>
              <w:left w:val="single" w:sz="4" w:space="0" w:color="000000"/>
              <w:bottom w:val="single" w:sz="4" w:space="0" w:color="000000"/>
              <w:right w:val="single" w:sz="4" w:space="0" w:color="000000"/>
            </w:tcBorders>
          </w:tcPr>
          <w:p w14:paraId="5FE4D38C"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82" w:type="dxa"/>
            <w:tcBorders>
              <w:top w:val="single" w:sz="4" w:space="0" w:color="000000"/>
              <w:left w:val="single" w:sz="4" w:space="0" w:color="000000"/>
              <w:bottom w:val="single" w:sz="4" w:space="0" w:color="000000"/>
              <w:right w:val="single" w:sz="4" w:space="0" w:color="000000"/>
            </w:tcBorders>
          </w:tcPr>
          <w:p w14:paraId="68949ADE" w14:textId="77777777" w:rsidR="000A0A93" w:rsidRPr="00531F3E" w:rsidRDefault="000A0A93" w:rsidP="000A0A93">
            <w:pPr>
              <w:spacing w:line="259" w:lineRule="auto"/>
              <w:ind w:left="3"/>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r>
      <w:tr w:rsidR="000A0A93" w:rsidRPr="00531F3E" w14:paraId="3E43901A" w14:textId="77777777" w:rsidTr="00B12566">
        <w:trPr>
          <w:trHeight w:val="353"/>
        </w:trPr>
        <w:tc>
          <w:tcPr>
            <w:tcW w:w="1848" w:type="dxa"/>
            <w:tcBorders>
              <w:top w:val="single" w:sz="4" w:space="0" w:color="000000"/>
              <w:left w:val="single" w:sz="4" w:space="0" w:color="000000"/>
              <w:bottom w:val="single" w:sz="4" w:space="0" w:color="000000"/>
              <w:right w:val="single" w:sz="4" w:space="0" w:color="000000"/>
            </w:tcBorders>
          </w:tcPr>
          <w:p w14:paraId="0DB5E5F0"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73" w:type="dxa"/>
            <w:tcBorders>
              <w:top w:val="single" w:sz="4" w:space="0" w:color="000000"/>
              <w:left w:val="single" w:sz="4" w:space="0" w:color="000000"/>
              <w:bottom w:val="single" w:sz="4" w:space="0" w:color="000000"/>
              <w:right w:val="single" w:sz="4" w:space="0" w:color="000000"/>
            </w:tcBorders>
          </w:tcPr>
          <w:p w14:paraId="1642D273"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2170" w:type="dxa"/>
            <w:tcBorders>
              <w:top w:val="single" w:sz="4" w:space="0" w:color="000000"/>
              <w:left w:val="single" w:sz="4" w:space="0" w:color="000000"/>
              <w:bottom w:val="single" w:sz="4" w:space="0" w:color="000000"/>
              <w:right w:val="single" w:sz="4" w:space="0" w:color="000000"/>
            </w:tcBorders>
          </w:tcPr>
          <w:p w14:paraId="1C904A57"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19" w:type="dxa"/>
            <w:tcBorders>
              <w:top w:val="single" w:sz="4" w:space="0" w:color="000000"/>
              <w:left w:val="single" w:sz="4" w:space="0" w:color="000000"/>
              <w:bottom w:val="single" w:sz="4" w:space="0" w:color="000000"/>
              <w:right w:val="single" w:sz="4" w:space="0" w:color="000000"/>
            </w:tcBorders>
          </w:tcPr>
          <w:p w14:paraId="6680A6CC"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82" w:type="dxa"/>
            <w:tcBorders>
              <w:top w:val="single" w:sz="4" w:space="0" w:color="000000"/>
              <w:left w:val="single" w:sz="4" w:space="0" w:color="000000"/>
              <w:bottom w:val="single" w:sz="4" w:space="0" w:color="000000"/>
              <w:right w:val="single" w:sz="4" w:space="0" w:color="000000"/>
            </w:tcBorders>
          </w:tcPr>
          <w:p w14:paraId="708BCCFA" w14:textId="77777777" w:rsidR="000A0A93" w:rsidRPr="00531F3E" w:rsidRDefault="000A0A93" w:rsidP="000A0A93">
            <w:pPr>
              <w:spacing w:line="259" w:lineRule="auto"/>
              <w:ind w:left="3"/>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r>
      <w:tr w:rsidR="000A0A93" w:rsidRPr="00531F3E" w14:paraId="11D5FDD0" w14:textId="77777777" w:rsidTr="00B12566">
        <w:trPr>
          <w:trHeight w:val="334"/>
        </w:trPr>
        <w:tc>
          <w:tcPr>
            <w:tcW w:w="1848" w:type="dxa"/>
            <w:tcBorders>
              <w:top w:val="single" w:sz="4" w:space="0" w:color="000000"/>
              <w:left w:val="single" w:sz="4" w:space="0" w:color="000000"/>
              <w:bottom w:val="single" w:sz="4" w:space="0" w:color="000000"/>
              <w:right w:val="single" w:sz="4" w:space="0" w:color="000000"/>
            </w:tcBorders>
          </w:tcPr>
          <w:p w14:paraId="40FC03E5"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73" w:type="dxa"/>
            <w:tcBorders>
              <w:top w:val="single" w:sz="4" w:space="0" w:color="000000"/>
              <w:left w:val="single" w:sz="4" w:space="0" w:color="000000"/>
              <w:bottom w:val="single" w:sz="4" w:space="0" w:color="000000"/>
              <w:right w:val="single" w:sz="4" w:space="0" w:color="000000"/>
            </w:tcBorders>
          </w:tcPr>
          <w:p w14:paraId="1F2E48DA"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2170" w:type="dxa"/>
            <w:tcBorders>
              <w:top w:val="single" w:sz="4" w:space="0" w:color="000000"/>
              <w:left w:val="single" w:sz="4" w:space="0" w:color="000000"/>
              <w:bottom w:val="single" w:sz="4" w:space="0" w:color="000000"/>
              <w:right w:val="single" w:sz="4" w:space="0" w:color="000000"/>
            </w:tcBorders>
          </w:tcPr>
          <w:p w14:paraId="4DAD92CF"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19" w:type="dxa"/>
            <w:tcBorders>
              <w:top w:val="single" w:sz="4" w:space="0" w:color="000000"/>
              <w:left w:val="single" w:sz="4" w:space="0" w:color="000000"/>
              <w:bottom w:val="single" w:sz="4" w:space="0" w:color="000000"/>
              <w:right w:val="single" w:sz="4" w:space="0" w:color="000000"/>
            </w:tcBorders>
          </w:tcPr>
          <w:p w14:paraId="16E5F135"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82" w:type="dxa"/>
            <w:tcBorders>
              <w:top w:val="single" w:sz="4" w:space="0" w:color="000000"/>
              <w:left w:val="single" w:sz="4" w:space="0" w:color="000000"/>
              <w:bottom w:val="single" w:sz="4" w:space="0" w:color="000000"/>
              <w:right w:val="single" w:sz="4" w:space="0" w:color="000000"/>
            </w:tcBorders>
          </w:tcPr>
          <w:p w14:paraId="0E634836" w14:textId="77777777" w:rsidR="000A0A93" w:rsidRPr="00531F3E" w:rsidRDefault="000A0A93" w:rsidP="000A0A93">
            <w:pPr>
              <w:spacing w:line="259" w:lineRule="auto"/>
              <w:ind w:left="3"/>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r w:rsidRPr="00531F3E">
              <w:rPr>
                <w:rFonts w:ascii="Times New Roman" w:eastAsia="Cambria" w:hAnsi="Times New Roman" w:cs="Times New Roman"/>
                <w:color w:val="000000"/>
                <w:sz w:val="24"/>
                <w:szCs w:val="24"/>
              </w:rPr>
              <w:tab/>
              <w:t xml:space="preserve"> </w:t>
            </w:r>
          </w:p>
        </w:tc>
      </w:tr>
      <w:tr w:rsidR="000A0A93" w:rsidRPr="00531F3E" w14:paraId="6B4A9BAD" w14:textId="77777777" w:rsidTr="00B12566">
        <w:trPr>
          <w:trHeight w:val="377"/>
        </w:trPr>
        <w:tc>
          <w:tcPr>
            <w:tcW w:w="1848" w:type="dxa"/>
            <w:tcBorders>
              <w:top w:val="single" w:sz="4" w:space="0" w:color="000000"/>
              <w:left w:val="single" w:sz="4" w:space="0" w:color="000000"/>
              <w:bottom w:val="single" w:sz="4" w:space="0" w:color="000000"/>
              <w:right w:val="single" w:sz="4" w:space="0" w:color="000000"/>
            </w:tcBorders>
          </w:tcPr>
          <w:p w14:paraId="5976BEE5"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73" w:type="dxa"/>
            <w:tcBorders>
              <w:top w:val="single" w:sz="4" w:space="0" w:color="000000"/>
              <w:left w:val="single" w:sz="4" w:space="0" w:color="000000"/>
              <w:bottom w:val="single" w:sz="4" w:space="0" w:color="000000"/>
              <w:right w:val="single" w:sz="4" w:space="0" w:color="000000"/>
            </w:tcBorders>
          </w:tcPr>
          <w:p w14:paraId="3B864915"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2170" w:type="dxa"/>
            <w:tcBorders>
              <w:top w:val="single" w:sz="4" w:space="0" w:color="000000"/>
              <w:left w:val="single" w:sz="4" w:space="0" w:color="000000"/>
              <w:bottom w:val="single" w:sz="4" w:space="0" w:color="000000"/>
              <w:right w:val="single" w:sz="4" w:space="0" w:color="000000"/>
            </w:tcBorders>
          </w:tcPr>
          <w:p w14:paraId="29AE8811"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19" w:type="dxa"/>
            <w:tcBorders>
              <w:top w:val="single" w:sz="4" w:space="0" w:color="000000"/>
              <w:left w:val="single" w:sz="4" w:space="0" w:color="000000"/>
              <w:bottom w:val="single" w:sz="4" w:space="0" w:color="000000"/>
              <w:right w:val="single" w:sz="4" w:space="0" w:color="000000"/>
            </w:tcBorders>
          </w:tcPr>
          <w:p w14:paraId="27A6BB0F"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c>
          <w:tcPr>
            <w:tcW w:w="1882" w:type="dxa"/>
            <w:tcBorders>
              <w:top w:val="single" w:sz="4" w:space="0" w:color="000000"/>
              <w:left w:val="single" w:sz="4" w:space="0" w:color="000000"/>
              <w:bottom w:val="single" w:sz="4" w:space="0" w:color="000000"/>
              <w:right w:val="single" w:sz="4" w:space="0" w:color="000000"/>
            </w:tcBorders>
          </w:tcPr>
          <w:p w14:paraId="426301D8" w14:textId="77777777" w:rsidR="000A0A93" w:rsidRPr="00531F3E" w:rsidRDefault="000A0A93" w:rsidP="000A0A93">
            <w:pPr>
              <w:spacing w:line="259" w:lineRule="auto"/>
              <w:ind w:left="3"/>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tc>
      </w:tr>
    </w:tbl>
    <w:p w14:paraId="28431E61" w14:textId="77777777" w:rsidR="000A0A93" w:rsidRPr="00531F3E" w:rsidRDefault="000A0A93" w:rsidP="000A0A93">
      <w:pPr>
        <w:spacing w:after="41"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color w:val="000000"/>
          <w:sz w:val="24"/>
          <w:szCs w:val="24"/>
        </w:rPr>
        <w:t xml:space="preserve"> </w:t>
      </w:r>
    </w:p>
    <w:p w14:paraId="31F143AF" w14:textId="77777777" w:rsidR="000A0A93" w:rsidRPr="00531F3E" w:rsidRDefault="000A0A93" w:rsidP="000A0A93">
      <w:pPr>
        <w:numPr>
          <w:ilvl w:val="0"/>
          <w:numId w:val="42"/>
        </w:numPr>
        <w:spacing w:after="0" w:line="259" w:lineRule="auto"/>
        <w:ind w:left="789" w:right="7" w:hanging="619"/>
        <w:jc w:val="both"/>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Details of Grievance Redress Meetings: </w:t>
      </w:r>
    </w:p>
    <w:tbl>
      <w:tblPr>
        <w:tblStyle w:val="TableGrid10"/>
        <w:tblW w:w="9352" w:type="dxa"/>
        <w:tblInd w:w="5" w:type="dxa"/>
        <w:tblCellMar>
          <w:top w:w="42" w:type="dxa"/>
          <w:left w:w="108" w:type="dxa"/>
          <w:right w:w="55" w:type="dxa"/>
        </w:tblCellMar>
        <w:tblLook w:val="04A0" w:firstRow="1" w:lastRow="0" w:firstColumn="1" w:lastColumn="0" w:noHBand="0" w:noVBand="1"/>
      </w:tblPr>
      <w:tblGrid>
        <w:gridCol w:w="2016"/>
        <w:gridCol w:w="2017"/>
        <w:gridCol w:w="2129"/>
        <w:gridCol w:w="3190"/>
      </w:tblGrid>
      <w:tr w:rsidR="000A0A93" w:rsidRPr="00531F3E" w14:paraId="2E3C7B42" w14:textId="77777777" w:rsidTr="00B12566">
        <w:trPr>
          <w:trHeight w:val="720"/>
        </w:trPr>
        <w:tc>
          <w:tcPr>
            <w:tcW w:w="2016" w:type="dxa"/>
            <w:tcBorders>
              <w:top w:val="single" w:sz="4" w:space="0" w:color="000000"/>
              <w:left w:val="single" w:sz="4" w:space="0" w:color="000000"/>
              <w:bottom w:val="single" w:sz="4" w:space="0" w:color="000000"/>
              <w:right w:val="single" w:sz="4" w:space="0" w:color="000000"/>
            </w:tcBorders>
          </w:tcPr>
          <w:p w14:paraId="0FBE5F41"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Date of meeting  </w:t>
            </w:r>
          </w:p>
        </w:tc>
        <w:tc>
          <w:tcPr>
            <w:tcW w:w="2017" w:type="dxa"/>
            <w:tcBorders>
              <w:top w:val="single" w:sz="4" w:space="0" w:color="000000"/>
              <w:left w:val="single" w:sz="4" w:space="0" w:color="000000"/>
              <w:bottom w:val="single" w:sz="4" w:space="0" w:color="000000"/>
              <w:right w:val="single" w:sz="4" w:space="0" w:color="000000"/>
            </w:tcBorders>
          </w:tcPr>
          <w:p w14:paraId="1558E974"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Venue of meeting  </w:t>
            </w:r>
          </w:p>
        </w:tc>
        <w:tc>
          <w:tcPr>
            <w:tcW w:w="2129" w:type="dxa"/>
            <w:tcBorders>
              <w:top w:val="single" w:sz="4" w:space="0" w:color="000000"/>
              <w:left w:val="single" w:sz="4" w:space="0" w:color="000000"/>
              <w:bottom w:val="single" w:sz="4" w:space="0" w:color="000000"/>
              <w:right w:val="single" w:sz="4" w:space="0" w:color="000000"/>
            </w:tcBorders>
          </w:tcPr>
          <w:p w14:paraId="0F00BA65"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Names of participants </w:t>
            </w:r>
          </w:p>
        </w:tc>
        <w:tc>
          <w:tcPr>
            <w:tcW w:w="3190" w:type="dxa"/>
            <w:tcBorders>
              <w:top w:val="single" w:sz="4" w:space="0" w:color="000000"/>
              <w:left w:val="single" w:sz="4" w:space="0" w:color="000000"/>
              <w:bottom w:val="single" w:sz="4" w:space="0" w:color="000000"/>
              <w:right w:val="single" w:sz="4" w:space="0" w:color="000000"/>
            </w:tcBorders>
          </w:tcPr>
          <w:p w14:paraId="29FB7176"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Decisions/Recommendations made </w:t>
            </w:r>
          </w:p>
        </w:tc>
      </w:tr>
      <w:tr w:rsidR="000A0A93" w:rsidRPr="00531F3E" w14:paraId="0A67379A" w14:textId="77777777" w:rsidTr="00B12566">
        <w:trPr>
          <w:trHeight w:val="365"/>
        </w:trPr>
        <w:tc>
          <w:tcPr>
            <w:tcW w:w="2016" w:type="dxa"/>
            <w:tcBorders>
              <w:top w:val="single" w:sz="4" w:space="0" w:color="000000"/>
              <w:left w:val="single" w:sz="4" w:space="0" w:color="000000"/>
              <w:bottom w:val="single" w:sz="4" w:space="0" w:color="000000"/>
              <w:right w:val="single" w:sz="4" w:space="0" w:color="000000"/>
            </w:tcBorders>
          </w:tcPr>
          <w:p w14:paraId="61516013"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017" w:type="dxa"/>
            <w:tcBorders>
              <w:top w:val="single" w:sz="4" w:space="0" w:color="000000"/>
              <w:left w:val="single" w:sz="4" w:space="0" w:color="000000"/>
              <w:bottom w:val="single" w:sz="4" w:space="0" w:color="000000"/>
              <w:right w:val="single" w:sz="4" w:space="0" w:color="000000"/>
            </w:tcBorders>
          </w:tcPr>
          <w:p w14:paraId="09DFB596"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129" w:type="dxa"/>
            <w:tcBorders>
              <w:top w:val="single" w:sz="4" w:space="0" w:color="000000"/>
              <w:left w:val="single" w:sz="4" w:space="0" w:color="000000"/>
              <w:bottom w:val="single" w:sz="4" w:space="0" w:color="000000"/>
              <w:right w:val="single" w:sz="4" w:space="0" w:color="000000"/>
            </w:tcBorders>
          </w:tcPr>
          <w:p w14:paraId="6645F88F"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3190" w:type="dxa"/>
            <w:tcBorders>
              <w:top w:val="single" w:sz="4" w:space="0" w:color="000000"/>
              <w:left w:val="single" w:sz="4" w:space="0" w:color="000000"/>
              <w:bottom w:val="single" w:sz="4" w:space="0" w:color="000000"/>
              <w:right w:val="single" w:sz="4" w:space="0" w:color="000000"/>
            </w:tcBorders>
          </w:tcPr>
          <w:p w14:paraId="255D6137"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r w:rsidR="000A0A93" w:rsidRPr="00531F3E" w14:paraId="0E41C5FC" w14:textId="77777777" w:rsidTr="00B12566">
        <w:trPr>
          <w:trHeight w:val="362"/>
        </w:trPr>
        <w:tc>
          <w:tcPr>
            <w:tcW w:w="2016" w:type="dxa"/>
            <w:tcBorders>
              <w:top w:val="single" w:sz="4" w:space="0" w:color="000000"/>
              <w:left w:val="single" w:sz="4" w:space="0" w:color="000000"/>
              <w:bottom w:val="single" w:sz="4" w:space="0" w:color="000000"/>
              <w:right w:val="single" w:sz="4" w:space="0" w:color="000000"/>
            </w:tcBorders>
          </w:tcPr>
          <w:p w14:paraId="34CCC066"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017" w:type="dxa"/>
            <w:tcBorders>
              <w:top w:val="single" w:sz="4" w:space="0" w:color="000000"/>
              <w:left w:val="single" w:sz="4" w:space="0" w:color="000000"/>
              <w:bottom w:val="single" w:sz="4" w:space="0" w:color="000000"/>
              <w:right w:val="single" w:sz="4" w:space="0" w:color="000000"/>
            </w:tcBorders>
          </w:tcPr>
          <w:p w14:paraId="2DFDDE66"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129" w:type="dxa"/>
            <w:tcBorders>
              <w:top w:val="single" w:sz="4" w:space="0" w:color="000000"/>
              <w:left w:val="single" w:sz="4" w:space="0" w:color="000000"/>
              <w:bottom w:val="single" w:sz="4" w:space="0" w:color="000000"/>
              <w:right w:val="single" w:sz="4" w:space="0" w:color="000000"/>
            </w:tcBorders>
          </w:tcPr>
          <w:p w14:paraId="7F49C49F"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3190" w:type="dxa"/>
            <w:tcBorders>
              <w:top w:val="single" w:sz="4" w:space="0" w:color="000000"/>
              <w:left w:val="single" w:sz="4" w:space="0" w:color="000000"/>
              <w:bottom w:val="single" w:sz="4" w:space="0" w:color="000000"/>
              <w:right w:val="single" w:sz="4" w:space="0" w:color="000000"/>
            </w:tcBorders>
          </w:tcPr>
          <w:p w14:paraId="4C08F23C"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r w:rsidR="000A0A93" w:rsidRPr="00531F3E" w14:paraId="4165158E" w14:textId="77777777" w:rsidTr="00B12566">
        <w:trPr>
          <w:trHeight w:val="365"/>
        </w:trPr>
        <w:tc>
          <w:tcPr>
            <w:tcW w:w="2016" w:type="dxa"/>
            <w:tcBorders>
              <w:top w:val="single" w:sz="4" w:space="0" w:color="000000"/>
              <w:left w:val="single" w:sz="4" w:space="0" w:color="000000"/>
              <w:bottom w:val="single" w:sz="4" w:space="0" w:color="000000"/>
              <w:right w:val="single" w:sz="4" w:space="0" w:color="000000"/>
            </w:tcBorders>
          </w:tcPr>
          <w:p w14:paraId="0C551464"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017" w:type="dxa"/>
            <w:tcBorders>
              <w:top w:val="single" w:sz="4" w:space="0" w:color="000000"/>
              <w:left w:val="single" w:sz="4" w:space="0" w:color="000000"/>
              <w:bottom w:val="single" w:sz="4" w:space="0" w:color="000000"/>
              <w:right w:val="single" w:sz="4" w:space="0" w:color="000000"/>
            </w:tcBorders>
          </w:tcPr>
          <w:p w14:paraId="36FBEA83"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129" w:type="dxa"/>
            <w:tcBorders>
              <w:top w:val="single" w:sz="4" w:space="0" w:color="000000"/>
              <w:left w:val="single" w:sz="4" w:space="0" w:color="000000"/>
              <w:bottom w:val="single" w:sz="4" w:space="0" w:color="000000"/>
              <w:right w:val="single" w:sz="4" w:space="0" w:color="000000"/>
            </w:tcBorders>
          </w:tcPr>
          <w:p w14:paraId="7960878A"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3190" w:type="dxa"/>
            <w:tcBorders>
              <w:top w:val="single" w:sz="4" w:space="0" w:color="000000"/>
              <w:left w:val="single" w:sz="4" w:space="0" w:color="000000"/>
              <w:bottom w:val="single" w:sz="4" w:space="0" w:color="000000"/>
              <w:right w:val="single" w:sz="4" w:space="0" w:color="000000"/>
            </w:tcBorders>
          </w:tcPr>
          <w:p w14:paraId="073CC52D"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r w:rsidR="000A0A93" w:rsidRPr="00531F3E" w14:paraId="4839DD08" w14:textId="77777777" w:rsidTr="00B12566">
        <w:trPr>
          <w:trHeight w:val="365"/>
        </w:trPr>
        <w:tc>
          <w:tcPr>
            <w:tcW w:w="2016" w:type="dxa"/>
            <w:tcBorders>
              <w:top w:val="single" w:sz="4" w:space="0" w:color="000000"/>
              <w:left w:val="single" w:sz="4" w:space="0" w:color="000000"/>
              <w:bottom w:val="single" w:sz="4" w:space="0" w:color="000000"/>
              <w:right w:val="single" w:sz="4" w:space="0" w:color="000000"/>
            </w:tcBorders>
          </w:tcPr>
          <w:p w14:paraId="5DF8C9FE"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017" w:type="dxa"/>
            <w:tcBorders>
              <w:top w:val="single" w:sz="4" w:space="0" w:color="000000"/>
              <w:left w:val="single" w:sz="4" w:space="0" w:color="000000"/>
              <w:bottom w:val="single" w:sz="4" w:space="0" w:color="000000"/>
              <w:right w:val="single" w:sz="4" w:space="0" w:color="000000"/>
            </w:tcBorders>
          </w:tcPr>
          <w:p w14:paraId="2C69F436"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129" w:type="dxa"/>
            <w:tcBorders>
              <w:top w:val="single" w:sz="4" w:space="0" w:color="000000"/>
              <w:left w:val="single" w:sz="4" w:space="0" w:color="000000"/>
              <w:bottom w:val="single" w:sz="4" w:space="0" w:color="000000"/>
              <w:right w:val="single" w:sz="4" w:space="0" w:color="000000"/>
            </w:tcBorders>
          </w:tcPr>
          <w:p w14:paraId="77CA7469"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3190" w:type="dxa"/>
            <w:tcBorders>
              <w:top w:val="single" w:sz="4" w:space="0" w:color="000000"/>
              <w:left w:val="single" w:sz="4" w:space="0" w:color="000000"/>
              <w:bottom w:val="single" w:sz="4" w:space="0" w:color="000000"/>
              <w:right w:val="single" w:sz="4" w:space="0" w:color="000000"/>
            </w:tcBorders>
          </w:tcPr>
          <w:p w14:paraId="2CE0D436"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r w:rsidR="000A0A93" w:rsidRPr="00531F3E" w14:paraId="11D954B7" w14:textId="77777777" w:rsidTr="00B12566">
        <w:trPr>
          <w:trHeight w:val="362"/>
        </w:trPr>
        <w:tc>
          <w:tcPr>
            <w:tcW w:w="2016" w:type="dxa"/>
            <w:tcBorders>
              <w:top w:val="single" w:sz="4" w:space="0" w:color="000000"/>
              <w:left w:val="single" w:sz="4" w:space="0" w:color="000000"/>
              <w:bottom w:val="single" w:sz="4" w:space="0" w:color="000000"/>
              <w:right w:val="single" w:sz="4" w:space="0" w:color="000000"/>
            </w:tcBorders>
          </w:tcPr>
          <w:p w14:paraId="6EE14555"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017" w:type="dxa"/>
            <w:tcBorders>
              <w:top w:val="single" w:sz="4" w:space="0" w:color="000000"/>
              <w:left w:val="single" w:sz="4" w:space="0" w:color="000000"/>
              <w:bottom w:val="single" w:sz="4" w:space="0" w:color="000000"/>
              <w:right w:val="single" w:sz="4" w:space="0" w:color="000000"/>
            </w:tcBorders>
          </w:tcPr>
          <w:p w14:paraId="532DCE61"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2129" w:type="dxa"/>
            <w:tcBorders>
              <w:top w:val="single" w:sz="4" w:space="0" w:color="000000"/>
              <w:left w:val="single" w:sz="4" w:space="0" w:color="000000"/>
              <w:bottom w:val="single" w:sz="4" w:space="0" w:color="000000"/>
              <w:right w:val="single" w:sz="4" w:space="0" w:color="000000"/>
            </w:tcBorders>
          </w:tcPr>
          <w:p w14:paraId="1F534CDC"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3190" w:type="dxa"/>
            <w:tcBorders>
              <w:top w:val="single" w:sz="4" w:space="0" w:color="000000"/>
              <w:left w:val="single" w:sz="4" w:space="0" w:color="000000"/>
              <w:bottom w:val="single" w:sz="4" w:space="0" w:color="000000"/>
              <w:right w:val="single" w:sz="4" w:space="0" w:color="000000"/>
            </w:tcBorders>
          </w:tcPr>
          <w:p w14:paraId="59B863CB"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bl>
    <w:p w14:paraId="5993AE85" w14:textId="22261B51" w:rsidR="000A0A93" w:rsidRPr="00531F3E" w:rsidRDefault="000A0A93" w:rsidP="000A0A93">
      <w:pPr>
        <w:numPr>
          <w:ilvl w:val="0"/>
          <w:numId w:val="42"/>
        </w:numPr>
        <w:spacing w:after="0" w:line="259" w:lineRule="auto"/>
        <w:ind w:left="789" w:right="7" w:hanging="619"/>
        <w:jc w:val="both"/>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Details of Grievances addressed: </w:t>
      </w:r>
    </w:p>
    <w:tbl>
      <w:tblPr>
        <w:tblStyle w:val="TableGrid10"/>
        <w:tblW w:w="9352" w:type="dxa"/>
        <w:tblInd w:w="5" w:type="dxa"/>
        <w:tblCellMar>
          <w:top w:w="42" w:type="dxa"/>
          <w:left w:w="106" w:type="dxa"/>
          <w:right w:w="115" w:type="dxa"/>
        </w:tblCellMar>
        <w:tblLook w:val="04A0" w:firstRow="1" w:lastRow="0" w:firstColumn="1" w:lastColumn="0" w:noHBand="0" w:noVBand="1"/>
      </w:tblPr>
      <w:tblGrid>
        <w:gridCol w:w="1930"/>
        <w:gridCol w:w="1930"/>
        <w:gridCol w:w="1916"/>
        <w:gridCol w:w="1985"/>
        <w:gridCol w:w="1591"/>
      </w:tblGrid>
      <w:tr w:rsidR="000A0A93" w:rsidRPr="00531F3E" w14:paraId="152BF0F4" w14:textId="77777777" w:rsidTr="00B12566">
        <w:trPr>
          <w:trHeight w:val="1178"/>
        </w:trPr>
        <w:tc>
          <w:tcPr>
            <w:tcW w:w="1930" w:type="dxa"/>
            <w:tcBorders>
              <w:top w:val="single" w:sz="4" w:space="0" w:color="000000"/>
              <w:left w:val="single" w:sz="4" w:space="0" w:color="000000"/>
              <w:bottom w:val="single" w:sz="4" w:space="0" w:color="000000"/>
              <w:right w:val="single" w:sz="4" w:space="0" w:color="000000"/>
            </w:tcBorders>
          </w:tcPr>
          <w:p w14:paraId="119B0D72"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Date of issuing complaint </w:t>
            </w:r>
          </w:p>
        </w:tc>
        <w:tc>
          <w:tcPr>
            <w:tcW w:w="1930" w:type="dxa"/>
            <w:tcBorders>
              <w:top w:val="single" w:sz="4" w:space="0" w:color="000000"/>
              <w:left w:val="single" w:sz="4" w:space="0" w:color="000000"/>
              <w:bottom w:val="single" w:sz="4" w:space="0" w:color="000000"/>
              <w:right w:val="single" w:sz="4" w:space="0" w:color="000000"/>
            </w:tcBorders>
          </w:tcPr>
          <w:p w14:paraId="045F7BD3"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Category of complaint  </w:t>
            </w:r>
          </w:p>
        </w:tc>
        <w:tc>
          <w:tcPr>
            <w:tcW w:w="1916" w:type="dxa"/>
            <w:tcBorders>
              <w:top w:val="single" w:sz="4" w:space="0" w:color="000000"/>
              <w:left w:val="single" w:sz="4" w:space="0" w:color="000000"/>
              <w:bottom w:val="single" w:sz="4" w:space="0" w:color="000000"/>
              <w:right w:val="single" w:sz="4" w:space="0" w:color="000000"/>
            </w:tcBorders>
          </w:tcPr>
          <w:p w14:paraId="5E1E03F9"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Category of grievance </w:t>
            </w:r>
          </w:p>
        </w:tc>
        <w:tc>
          <w:tcPr>
            <w:tcW w:w="1985" w:type="dxa"/>
            <w:tcBorders>
              <w:top w:val="single" w:sz="4" w:space="0" w:color="000000"/>
              <w:left w:val="single" w:sz="4" w:space="0" w:color="000000"/>
              <w:bottom w:val="single" w:sz="4" w:space="0" w:color="000000"/>
              <w:right w:val="single" w:sz="4" w:space="0" w:color="000000"/>
            </w:tcBorders>
          </w:tcPr>
          <w:p w14:paraId="408B5BBF"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Brief description of grievance  </w:t>
            </w:r>
          </w:p>
        </w:tc>
        <w:tc>
          <w:tcPr>
            <w:tcW w:w="1591" w:type="dxa"/>
            <w:tcBorders>
              <w:top w:val="single" w:sz="4" w:space="0" w:color="000000"/>
              <w:left w:val="single" w:sz="4" w:space="0" w:color="000000"/>
              <w:bottom w:val="single" w:sz="4" w:space="0" w:color="000000"/>
              <w:right w:val="single" w:sz="4" w:space="0" w:color="000000"/>
            </w:tcBorders>
          </w:tcPr>
          <w:p w14:paraId="3D4B84A1"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Date of complete resolution </w:t>
            </w:r>
          </w:p>
        </w:tc>
      </w:tr>
      <w:tr w:rsidR="000A0A93" w:rsidRPr="00531F3E" w14:paraId="72823DBE" w14:textId="77777777" w:rsidTr="00B12566">
        <w:trPr>
          <w:trHeight w:val="367"/>
        </w:trPr>
        <w:tc>
          <w:tcPr>
            <w:tcW w:w="1930" w:type="dxa"/>
            <w:tcBorders>
              <w:top w:val="single" w:sz="4" w:space="0" w:color="000000"/>
              <w:left w:val="single" w:sz="4" w:space="0" w:color="000000"/>
              <w:bottom w:val="single" w:sz="4" w:space="0" w:color="000000"/>
              <w:right w:val="single" w:sz="4" w:space="0" w:color="000000"/>
            </w:tcBorders>
          </w:tcPr>
          <w:p w14:paraId="51C779A9"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6C932AFF"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64E57A56"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52931F44"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71234E5D"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r w:rsidR="000A0A93" w:rsidRPr="00531F3E" w14:paraId="17F6F73E" w14:textId="77777777" w:rsidTr="00B12566">
        <w:trPr>
          <w:trHeight w:val="391"/>
        </w:trPr>
        <w:tc>
          <w:tcPr>
            <w:tcW w:w="1930" w:type="dxa"/>
            <w:tcBorders>
              <w:top w:val="single" w:sz="4" w:space="0" w:color="000000"/>
              <w:left w:val="single" w:sz="4" w:space="0" w:color="000000"/>
              <w:bottom w:val="single" w:sz="4" w:space="0" w:color="000000"/>
              <w:right w:val="single" w:sz="4" w:space="0" w:color="000000"/>
            </w:tcBorders>
          </w:tcPr>
          <w:p w14:paraId="09879AE3"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324DA97E"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686C14FF"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56E6CC1"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484EF417"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r w:rsidR="000A0A93" w:rsidRPr="00531F3E" w14:paraId="7CFDFBD9" w14:textId="77777777" w:rsidTr="00B12566">
        <w:trPr>
          <w:trHeight w:val="392"/>
        </w:trPr>
        <w:tc>
          <w:tcPr>
            <w:tcW w:w="1930" w:type="dxa"/>
            <w:tcBorders>
              <w:top w:val="single" w:sz="4" w:space="0" w:color="000000"/>
              <w:left w:val="single" w:sz="4" w:space="0" w:color="000000"/>
              <w:bottom w:val="single" w:sz="4" w:space="0" w:color="000000"/>
              <w:right w:val="single" w:sz="4" w:space="0" w:color="000000"/>
            </w:tcBorders>
          </w:tcPr>
          <w:p w14:paraId="7877B3AD"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2334EFDB"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40E26FB6"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9E47A13"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5D2C0663"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r w:rsidR="000A0A93" w:rsidRPr="00531F3E" w14:paraId="5AFCE6AB" w14:textId="77777777" w:rsidTr="00B12566">
        <w:trPr>
          <w:trHeight w:val="391"/>
        </w:trPr>
        <w:tc>
          <w:tcPr>
            <w:tcW w:w="1930" w:type="dxa"/>
            <w:tcBorders>
              <w:top w:val="single" w:sz="4" w:space="0" w:color="000000"/>
              <w:left w:val="single" w:sz="4" w:space="0" w:color="000000"/>
              <w:bottom w:val="single" w:sz="4" w:space="0" w:color="000000"/>
              <w:right w:val="single" w:sz="4" w:space="0" w:color="000000"/>
            </w:tcBorders>
          </w:tcPr>
          <w:p w14:paraId="36B3A5A6"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24E6A7D9"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3FC201CE"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0CC0ABD"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7EC4B266"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r w:rsidR="000A0A93" w:rsidRPr="00531F3E" w14:paraId="7E84FC89" w14:textId="77777777" w:rsidTr="00B12566">
        <w:trPr>
          <w:trHeight w:val="415"/>
        </w:trPr>
        <w:tc>
          <w:tcPr>
            <w:tcW w:w="1930" w:type="dxa"/>
            <w:tcBorders>
              <w:top w:val="single" w:sz="4" w:space="0" w:color="000000"/>
              <w:left w:val="single" w:sz="4" w:space="0" w:color="000000"/>
              <w:bottom w:val="single" w:sz="4" w:space="0" w:color="000000"/>
              <w:right w:val="single" w:sz="4" w:space="0" w:color="000000"/>
            </w:tcBorders>
          </w:tcPr>
          <w:p w14:paraId="332A1274"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7012A7EE"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16" w:type="dxa"/>
            <w:tcBorders>
              <w:top w:val="single" w:sz="4" w:space="0" w:color="000000"/>
              <w:left w:val="single" w:sz="4" w:space="0" w:color="000000"/>
              <w:bottom w:val="single" w:sz="4" w:space="0" w:color="000000"/>
              <w:right w:val="single" w:sz="4" w:space="0" w:color="000000"/>
            </w:tcBorders>
          </w:tcPr>
          <w:p w14:paraId="16C153B8"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1B56FDF" w14:textId="77777777" w:rsidR="000A0A93" w:rsidRPr="00531F3E" w:rsidRDefault="000A0A93" w:rsidP="000A0A93">
            <w:pPr>
              <w:spacing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c>
          <w:tcPr>
            <w:tcW w:w="1591" w:type="dxa"/>
            <w:tcBorders>
              <w:top w:val="single" w:sz="4" w:space="0" w:color="000000"/>
              <w:left w:val="single" w:sz="4" w:space="0" w:color="000000"/>
              <w:bottom w:val="single" w:sz="4" w:space="0" w:color="000000"/>
              <w:right w:val="single" w:sz="4" w:space="0" w:color="000000"/>
            </w:tcBorders>
          </w:tcPr>
          <w:p w14:paraId="78917010" w14:textId="77777777" w:rsidR="000A0A93" w:rsidRPr="00531F3E" w:rsidRDefault="000A0A93" w:rsidP="000A0A93">
            <w:pPr>
              <w:spacing w:line="259" w:lineRule="auto"/>
              <w:ind w:left="2"/>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tc>
      </w:tr>
    </w:tbl>
    <w:p w14:paraId="4ED9152C" w14:textId="77777777" w:rsidR="000A0A93" w:rsidRPr="00531F3E" w:rsidRDefault="000A0A93" w:rsidP="000A0A93">
      <w:pPr>
        <w:spacing w:after="0" w:line="259" w:lineRule="auto"/>
        <w:rPr>
          <w:rFonts w:ascii="Times New Roman" w:eastAsia="Cambria" w:hAnsi="Times New Roman" w:cs="Times New Roman"/>
          <w:color w:val="000000"/>
          <w:sz w:val="24"/>
          <w:szCs w:val="24"/>
        </w:rPr>
      </w:pPr>
      <w:r w:rsidRPr="00531F3E">
        <w:rPr>
          <w:rFonts w:ascii="Times New Roman" w:eastAsia="Cambria" w:hAnsi="Times New Roman" w:cs="Times New Roman"/>
          <w:b/>
          <w:color w:val="000000"/>
          <w:sz w:val="24"/>
          <w:szCs w:val="24"/>
        </w:rPr>
        <w:t xml:space="preserve"> </w:t>
      </w:r>
    </w:p>
    <w:p w14:paraId="68DE874B" w14:textId="64C1226D" w:rsidR="006724CA" w:rsidRPr="00531F3E" w:rsidRDefault="000A0A93" w:rsidP="00B12566">
      <w:pPr>
        <w:spacing w:after="221" w:line="259" w:lineRule="auto"/>
        <w:ind w:left="-5" w:hanging="10"/>
        <w:rPr>
          <w:rFonts w:ascii="Times New Roman" w:hAnsi="Times New Roman" w:cs="Times New Roman"/>
          <w:sz w:val="24"/>
          <w:szCs w:val="24"/>
          <w:lang w:val="en-GB"/>
        </w:rPr>
      </w:pPr>
      <w:r w:rsidRPr="00531F3E">
        <w:rPr>
          <w:rFonts w:ascii="Times New Roman" w:eastAsia="Cambria" w:hAnsi="Times New Roman" w:cs="Times New Roman"/>
          <w:i/>
          <w:color w:val="000000"/>
          <w:sz w:val="24"/>
          <w:szCs w:val="24"/>
        </w:rPr>
        <w:t xml:space="preserve"> (Note: Copy to be submitted to the Project Coordination Unit) </w:t>
      </w:r>
    </w:p>
    <w:sectPr w:rsidR="006724CA" w:rsidRPr="00531F3E" w:rsidSect="001513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2EE876" w14:textId="77777777" w:rsidR="00777050" w:rsidRDefault="00777050" w:rsidP="004C6F9F">
      <w:pPr>
        <w:spacing w:after="0" w:line="240" w:lineRule="auto"/>
      </w:pPr>
      <w:r>
        <w:separator/>
      </w:r>
    </w:p>
  </w:endnote>
  <w:endnote w:type="continuationSeparator" w:id="0">
    <w:p w14:paraId="5E65CC16" w14:textId="77777777" w:rsidR="00777050" w:rsidRDefault="00777050" w:rsidP="004C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FontAwesome">
    <w:altName w:val="Arial Unicode MS"/>
    <w:panose1 w:val="00000000000000000000"/>
    <w:charset w:val="88"/>
    <w:family w:val="swiss"/>
    <w:notTrueType/>
    <w:pitch w:val="default"/>
    <w:sig w:usb0="00000000" w:usb1="08080000" w:usb2="00000010" w:usb3="00000000" w:csb0="00100000" w:csb1="00000000"/>
  </w:font>
  <w:font w:name="MuseoSans-300">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IDFont+F2">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New time roman">
    <w:altName w:val="Times New Roman"/>
    <w:panose1 w:val="00000000000000000000"/>
    <w:charset w:val="00"/>
    <w:family w:val="roman"/>
    <w:notTrueType/>
    <w:pitch w:val="default"/>
  </w:font>
  <w:font w:name="CIDFont+F6">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1681585"/>
      <w:docPartObj>
        <w:docPartGallery w:val="Page Numbers (Bottom of Page)"/>
        <w:docPartUnique/>
      </w:docPartObj>
    </w:sdtPr>
    <w:sdtEndPr>
      <w:rPr>
        <w:noProof/>
      </w:rPr>
    </w:sdtEndPr>
    <w:sdtContent>
      <w:p w14:paraId="5FBC66C3" w14:textId="44016F35" w:rsidR="001414DD" w:rsidRDefault="001414DD">
        <w:pPr>
          <w:pStyle w:val="Footer"/>
          <w:jc w:val="center"/>
        </w:pPr>
        <w:r>
          <w:fldChar w:fldCharType="begin"/>
        </w:r>
        <w:r>
          <w:instrText xml:space="preserve"> PAGE   \* MERGEFORMAT </w:instrText>
        </w:r>
        <w:r>
          <w:fldChar w:fldCharType="separate"/>
        </w:r>
        <w:r w:rsidR="00F530B7">
          <w:rPr>
            <w:noProof/>
          </w:rPr>
          <w:t>19</w:t>
        </w:r>
        <w:r>
          <w:rPr>
            <w:noProof/>
          </w:rPr>
          <w:fldChar w:fldCharType="end"/>
        </w:r>
      </w:p>
    </w:sdtContent>
  </w:sdt>
  <w:p w14:paraId="26F8A018" w14:textId="77777777" w:rsidR="001414DD" w:rsidRDefault="001414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3631194"/>
      <w:docPartObj>
        <w:docPartGallery w:val="Page Numbers (Bottom of Page)"/>
        <w:docPartUnique/>
      </w:docPartObj>
    </w:sdtPr>
    <w:sdtEndPr>
      <w:rPr>
        <w:noProof/>
      </w:rPr>
    </w:sdtEndPr>
    <w:sdtContent>
      <w:p w14:paraId="50587FDF" w14:textId="4D99A777" w:rsidR="001414DD" w:rsidRDefault="001414DD">
        <w:pPr>
          <w:pStyle w:val="Footer"/>
          <w:jc w:val="center"/>
        </w:pPr>
        <w:r>
          <w:fldChar w:fldCharType="begin"/>
        </w:r>
        <w:r>
          <w:instrText xml:space="preserve"> PAGE   \* MERGEFORMAT </w:instrText>
        </w:r>
        <w:r>
          <w:fldChar w:fldCharType="separate"/>
        </w:r>
        <w:r w:rsidR="000C79C1">
          <w:rPr>
            <w:noProof/>
          </w:rPr>
          <w:t>i</w:t>
        </w:r>
        <w:r>
          <w:rPr>
            <w:noProof/>
          </w:rPr>
          <w:fldChar w:fldCharType="end"/>
        </w:r>
      </w:p>
    </w:sdtContent>
  </w:sdt>
  <w:p w14:paraId="2E56BB34" w14:textId="77777777" w:rsidR="001414DD" w:rsidRDefault="001414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4E74E4" w14:textId="77777777" w:rsidR="00777050" w:rsidRDefault="00777050" w:rsidP="004C6F9F">
      <w:pPr>
        <w:spacing w:after="0" w:line="240" w:lineRule="auto"/>
      </w:pPr>
      <w:r>
        <w:separator/>
      </w:r>
    </w:p>
  </w:footnote>
  <w:footnote w:type="continuationSeparator" w:id="0">
    <w:p w14:paraId="65D065B1" w14:textId="77777777" w:rsidR="00777050" w:rsidRDefault="00777050" w:rsidP="004C6F9F">
      <w:pPr>
        <w:spacing w:after="0" w:line="240" w:lineRule="auto"/>
      </w:pPr>
      <w:r>
        <w:continuationSeparator/>
      </w:r>
    </w:p>
  </w:footnote>
  <w:footnote w:id="1">
    <w:p w14:paraId="5D08B3E0" w14:textId="77777777" w:rsidR="001414DD" w:rsidRDefault="001414DD" w:rsidP="00C941C4">
      <w:pPr>
        <w:pStyle w:val="BodyA"/>
        <w:jc w:val="both"/>
      </w:pPr>
      <w:r>
        <w:rPr>
          <w:rStyle w:val="None"/>
          <w:rFonts w:ascii="Calibri" w:eastAsia="Calibri" w:hAnsi="Calibri" w:cs="Calibri"/>
          <w:vertAlign w:val="superscript"/>
        </w:rPr>
        <w:footnoteRef/>
      </w:r>
      <w:r>
        <w:t xml:space="preserve"> </w:t>
      </w:r>
      <w:hyperlink r:id="rId1" w:history="1">
        <w:r>
          <w:rPr>
            <w:rStyle w:val="Hyperlink1"/>
          </w:rPr>
          <w:t>http://pubdocs.worldbank.org/en/440501429013195875/GRS-2015-BrochureDec.pdf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95D65"/>
    <w:multiLevelType w:val="hybridMultilevel"/>
    <w:tmpl w:val="1278D4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C83A3C"/>
    <w:multiLevelType w:val="hybridMultilevel"/>
    <w:tmpl w:val="889C3672"/>
    <w:lvl w:ilvl="0" w:tplc="200CEB3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D174F8"/>
    <w:multiLevelType w:val="hybridMultilevel"/>
    <w:tmpl w:val="540A8A48"/>
    <w:lvl w:ilvl="0" w:tplc="200CEB38">
      <w:start w:val="5"/>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D22116"/>
    <w:multiLevelType w:val="hybridMultilevel"/>
    <w:tmpl w:val="5A88810A"/>
    <w:lvl w:ilvl="0" w:tplc="B1B03554">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F417E"/>
    <w:multiLevelType w:val="hybridMultilevel"/>
    <w:tmpl w:val="E0DC1B70"/>
    <w:lvl w:ilvl="0" w:tplc="200CEB3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E41E3D"/>
    <w:multiLevelType w:val="hybridMultilevel"/>
    <w:tmpl w:val="74E01C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C6675D"/>
    <w:multiLevelType w:val="hybridMultilevel"/>
    <w:tmpl w:val="8E828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37FFEE"/>
    <w:multiLevelType w:val="hybridMultilevel"/>
    <w:tmpl w:val="E86EE5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BD73EAC"/>
    <w:multiLevelType w:val="hybridMultilevel"/>
    <w:tmpl w:val="32BCA7A2"/>
    <w:lvl w:ilvl="0" w:tplc="200CEB38">
      <w:start w:val="5"/>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EE2513"/>
    <w:multiLevelType w:val="hybridMultilevel"/>
    <w:tmpl w:val="ECAE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F35683"/>
    <w:multiLevelType w:val="hybridMultilevel"/>
    <w:tmpl w:val="2B085018"/>
    <w:lvl w:ilvl="0" w:tplc="200CEB3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731E56"/>
    <w:multiLevelType w:val="hybridMultilevel"/>
    <w:tmpl w:val="0554D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643D9A"/>
    <w:multiLevelType w:val="hybridMultilevel"/>
    <w:tmpl w:val="0E588BF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87EF3"/>
    <w:multiLevelType w:val="hybridMultilevel"/>
    <w:tmpl w:val="1FF66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512732"/>
    <w:multiLevelType w:val="hybridMultilevel"/>
    <w:tmpl w:val="C56C4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0E5F65"/>
    <w:multiLevelType w:val="hybridMultilevel"/>
    <w:tmpl w:val="C5EC8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2D76C9"/>
    <w:multiLevelType w:val="hybridMultilevel"/>
    <w:tmpl w:val="7FB6E29A"/>
    <w:lvl w:ilvl="0" w:tplc="200CEB38">
      <w:start w:val="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9C3FF0"/>
    <w:multiLevelType w:val="hybridMultilevel"/>
    <w:tmpl w:val="C5EEC124"/>
    <w:lvl w:ilvl="0" w:tplc="200CEB3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7B4713"/>
    <w:multiLevelType w:val="hybridMultilevel"/>
    <w:tmpl w:val="B55AD1C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20A02"/>
    <w:multiLevelType w:val="hybridMultilevel"/>
    <w:tmpl w:val="4AC8544A"/>
    <w:lvl w:ilvl="0" w:tplc="BC0253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C941E6"/>
    <w:multiLevelType w:val="hybridMultilevel"/>
    <w:tmpl w:val="FA705AF4"/>
    <w:lvl w:ilvl="0" w:tplc="D018C378">
      <w:start w:val="1"/>
      <w:numFmt w:val="bullet"/>
      <w:lvlText w:val=""/>
      <w:lvlJc w:val="left"/>
      <w:pPr>
        <w:ind w:left="720" w:hanging="360"/>
      </w:pPr>
      <w:rPr>
        <w:rFonts w:ascii="Wingdings" w:hAnsi="Wingdings" w:hint="default"/>
        <w:color w:val="auto"/>
      </w:rPr>
    </w:lvl>
    <w:lvl w:ilvl="1" w:tplc="B4D62B18">
      <w:numFmt w:val="bullet"/>
      <w:lvlText w:val="•"/>
      <w:lvlJc w:val="left"/>
      <w:pPr>
        <w:ind w:left="1440" w:hanging="360"/>
      </w:pPr>
      <w:rPr>
        <w:rFonts w:ascii="Arial Narrow" w:eastAsia="FontAwesome" w:hAnsi="Arial Narrow" w:cs="MuseoSans-300"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CC6DF2"/>
    <w:multiLevelType w:val="hybridMultilevel"/>
    <w:tmpl w:val="36F7EA3B"/>
    <w:lvl w:ilvl="0" w:tplc="FFFFFFFF">
      <w:start w:val="1"/>
      <w:numFmt w:val="bullet"/>
      <w:lvlText w:val="•"/>
      <w:lvlJc w:val="left"/>
    </w:lvl>
    <w:lvl w:ilvl="1" w:tplc="A6A65191">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558474AF"/>
    <w:multiLevelType w:val="hybridMultilevel"/>
    <w:tmpl w:val="536E0CE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nsid w:val="590718F2"/>
    <w:multiLevelType w:val="hybridMultilevel"/>
    <w:tmpl w:val="6BDE98B0"/>
    <w:lvl w:ilvl="0" w:tplc="0E98454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671172"/>
    <w:multiLevelType w:val="hybridMultilevel"/>
    <w:tmpl w:val="19F2DE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5B3DAD"/>
    <w:multiLevelType w:val="hybridMultilevel"/>
    <w:tmpl w:val="983CD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4C4749"/>
    <w:multiLevelType w:val="hybridMultilevel"/>
    <w:tmpl w:val="EDD46E7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DC3DCD"/>
    <w:multiLevelType w:val="hybridMultilevel"/>
    <w:tmpl w:val="5E14AE8A"/>
    <w:lvl w:ilvl="0" w:tplc="6A6E763C">
      <w:start w:val="1"/>
      <w:numFmt w:val="lowerRoman"/>
      <w:lvlText w:val="%1."/>
      <w:lvlJc w:val="left"/>
      <w:pPr>
        <w:ind w:left="79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7DDCD0DA">
      <w:start w:val="1"/>
      <w:numFmt w:val="lowerLetter"/>
      <w:lvlText w:val="%2"/>
      <w:lvlJc w:val="left"/>
      <w:pPr>
        <w:ind w:left="125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CA1AE11A">
      <w:start w:val="1"/>
      <w:numFmt w:val="lowerRoman"/>
      <w:lvlText w:val="%3"/>
      <w:lvlJc w:val="left"/>
      <w:pPr>
        <w:ind w:left="197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DAA361A">
      <w:start w:val="1"/>
      <w:numFmt w:val="decimal"/>
      <w:lvlText w:val="%4"/>
      <w:lvlJc w:val="left"/>
      <w:pPr>
        <w:ind w:left="269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F32A1B0C">
      <w:start w:val="1"/>
      <w:numFmt w:val="lowerLetter"/>
      <w:lvlText w:val="%5"/>
      <w:lvlJc w:val="left"/>
      <w:pPr>
        <w:ind w:left="341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DDE89B80">
      <w:start w:val="1"/>
      <w:numFmt w:val="lowerRoman"/>
      <w:lvlText w:val="%6"/>
      <w:lvlJc w:val="left"/>
      <w:pPr>
        <w:ind w:left="413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1CB48B3C">
      <w:start w:val="1"/>
      <w:numFmt w:val="decimal"/>
      <w:lvlText w:val="%7"/>
      <w:lvlJc w:val="left"/>
      <w:pPr>
        <w:ind w:left="485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EA6CD524">
      <w:start w:val="1"/>
      <w:numFmt w:val="lowerLetter"/>
      <w:lvlText w:val="%8"/>
      <w:lvlJc w:val="left"/>
      <w:pPr>
        <w:ind w:left="557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5B9CF0B6">
      <w:start w:val="1"/>
      <w:numFmt w:val="lowerRoman"/>
      <w:lvlText w:val="%9"/>
      <w:lvlJc w:val="left"/>
      <w:pPr>
        <w:ind w:left="629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abstractNum w:abstractNumId="28">
    <w:nsid w:val="640F637E"/>
    <w:multiLevelType w:val="hybridMultilevel"/>
    <w:tmpl w:val="D24AE0A6"/>
    <w:lvl w:ilvl="0" w:tplc="04090001">
      <w:start w:val="1"/>
      <w:numFmt w:val="bullet"/>
      <w:lvlText w:val=""/>
      <w:lvlJc w:val="left"/>
      <w:pPr>
        <w:ind w:left="720" w:hanging="360"/>
      </w:pPr>
      <w:rPr>
        <w:rFonts w:ascii="Symbol" w:hAnsi="Symbol" w:hint="default"/>
      </w:rPr>
    </w:lvl>
    <w:lvl w:ilvl="1" w:tplc="C360F40A">
      <w:numFmt w:val="bullet"/>
      <w:lvlText w:val="•"/>
      <w:lvlJc w:val="left"/>
      <w:pPr>
        <w:ind w:left="1440" w:hanging="360"/>
      </w:pPr>
      <w:rPr>
        <w:rFonts w:ascii="Arial Narrow" w:eastAsiaTheme="minorEastAsia" w:hAnsi="Arial Narrow" w:cstheme="maj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9A791C"/>
    <w:multiLevelType w:val="hybridMultilevel"/>
    <w:tmpl w:val="B210B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5666B2"/>
    <w:multiLevelType w:val="multilevel"/>
    <w:tmpl w:val="C6BEFAAC"/>
    <w:lvl w:ilvl="0">
      <w:start w:val="1"/>
      <w:numFmt w:val="decimal"/>
      <w:pStyle w:val="Heading1"/>
      <w:lvlText w:val="%1"/>
      <w:lvlJc w:val="left"/>
      <w:pPr>
        <w:tabs>
          <w:tab w:val="num" w:pos="851"/>
        </w:tabs>
        <w:ind w:left="851" w:hanging="851"/>
      </w:pPr>
      <w:rPr>
        <w:rFonts w:hint="default"/>
        <w:color w:val="auto"/>
      </w:rPr>
    </w:lvl>
    <w:lvl w:ilvl="1">
      <w:start w:val="1"/>
      <w:numFmt w:val="decimal"/>
      <w:pStyle w:val="Heading2"/>
      <w:lvlText w:val="%1.%2"/>
      <w:lvlJc w:val="left"/>
      <w:pPr>
        <w:tabs>
          <w:tab w:val="num" w:pos="851"/>
        </w:tabs>
        <w:ind w:left="851" w:hanging="851"/>
      </w:pPr>
      <w:rPr>
        <w:rFonts w:hint="default"/>
        <w:i w:val="0"/>
      </w:rPr>
    </w:lvl>
    <w:lvl w:ilvl="2">
      <w:start w:val="1"/>
      <w:numFmt w:val="decimal"/>
      <w:pStyle w:val="Heading3"/>
      <w:lvlText w:val="%1.%2.%3"/>
      <w:lvlJc w:val="left"/>
      <w:pPr>
        <w:tabs>
          <w:tab w:val="num" w:pos="851"/>
        </w:tabs>
        <w:ind w:left="851" w:hanging="851"/>
      </w:pPr>
      <w:rPr>
        <w:rFonts w:hint="default"/>
      </w:rPr>
    </w:lvl>
    <w:lvl w:ilvl="3">
      <w:start w:val="1"/>
      <w:numFmt w:val="none"/>
      <w:pStyle w:val="Heading4"/>
      <w:suff w:val="nothing"/>
      <w:lvlText w:val=""/>
      <w:lvlJc w:val="left"/>
      <w:pPr>
        <w:ind w:left="0" w:firstLine="0"/>
      </w:pPr>
      <w:rPr>
        <w:rFonts w:hint="default"/>
      </w:rPr>
    </w:lvl>
    <w:lvl w:ilvl="4">
      <w:start w:val="1"/>
      <w:numFmt w:val="decimal"/>
      <w:pStyle w:val="Heading5"/>
      <w:lvlText w:val="(%5)"/>
      <w:lvlJc w:val="left"/>
      <w:pPr>
        <w:tabs>
          <w:tab w:val="num" w:pos="0"/>
        </w:tabs>
        <w:ind w:left="2410" w:hanging="708"/>
      </w:pPr>
      <w:rPr>
        <w:rFonts w:hint="default"/>
      </w:rPr>
    </w:lvl>
    <w:lvl w:ilvl="5">
      <w:start w:val="1"/>
      <w:numFmt w:val="lowerLetter"/>
      <w:pStyle w:val="Heading6"/>
      <w:lvlText w:val="(%6)"/>
      <w:lvlJc w:val="left"/>
      <w:pPr>
        <w:tabs>
          <w:tab w:val="num" w:pos="0"/>
        </w:tabs>
        <w:ind w:left="3118" w:hanging="708"/>
      </w:pPr>
      <w:rPr>
        <w:rFonts w:hint="default"/>
      </w:rPr>
    </w:lvl>
    <w:lvl w:ilvl="6">
      <w:start w:val="1"/>
      <w:numFmt w:val="lowerRoman"/>
      <w:pStyle w:val="Heading7"/>
      <w:lvlText w:val="(%7)"/>
      <w:lvlJc w:val="left"/>
      <w:pPr>
        <w:tabs>
          <w:tab w:val="num" w:pos="0"/>
        </w:tabs>
        <w:ind w:left="3826" w:hanging="708"/>
      </w:pPr>
      <w:rPr>
        <w:rFonts w:hint="default"/>
      </w:rPr>
    </w:lvl>
    <w:lvl w:ilvl="7">
      <w:start w:val="1"/>
      <w:numFmt w:val="lowerLetter"/>
      <w:pStyle w:val="Heading8"/>
      <w:lvlText w:val="(%8)"/>
      <w:lvlJc w:val="left"/>
      <w:pPr>
        <w:tabs>
          <w:tab w:val="num" w:pos="0"/>
        </w:tabs>
        <w:ind w:left="4534" w:hanging="708"/>
      </w:pPr>
      <w:rPr>
        <w:rFonts w:hint="default"/>
      </w:rPr>
    </w:lvl>
    <w:lvl w:ilvl="8">
      <w:start w:val="1"/>
      <w:numFmt w:val="lowerRoman"/>
      <w:pStyle w:val="Heading9"/>
      <w:lvlText w:val="(%9)"/>
      <w:lvlJc w:val="left"/>
      <w:pPr>
        <w:tabs>
          <w:tab w:val="num" w:pos="0"/>
        </w:tabs>
        <w:ind w:left="5242" w:hanging="708"/>
      </w:pPr>
      <w:rPr>
        <w:rFonts w:hint="default"/>
      </w:rPr>
    </w:lvl>
  </w:abstractNum>
  <w:abstractNum w:abstractNumId="31">
    <w:nsid w:val="69385F58"/>
    <w:multiLevelType w:val="hybridMultilevel"/>
    <w:tmpl w:val="2E4C678A"/>
    <w:lvl w:ilvl="0" w:tplc="1FAE98CC">
      <w:start w:val="1"/>
      <w:numFmt w:val="decimal"/>
      <w:lvlText w:val="%1."/>
      <w:lvlJc w:val="left"/>
      <w:pPr>
        <w:ind w:left="720" w:hanging="360"/>
      </w:pPr>
      <w:rPr>
        <w:rFonts w:ascii="CIDFont+F2" w:hAnsi="CIDFont+F2" w:cs="CIDFont+F2"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CD2312"/>
    <w:multiLevelType w:val="hybridMultilevel"/>
    <w:tmpl w:val="CB1C8802"/>
    <w:lvl w:ilvl="0" w:tplc="0409000F">
      <w:start w:val="1"/>
      <w:numFmt w:val="decimal"/>
      <w:lvlText w:val="%1."/>
      <w:lvlJc w:val="left"/>
      <w:pPr>
        <w:ind w:left="45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1FB7F2B"/>
    <w:multiLevelType w:val="hybridMultilevel"/>
    <w:tmpl w:val="47CCDA56"/>
    <w:lvl w:ilvl="0" w:tplc="177E956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7177FC"/>
    <w:multiLevelType w:val="hybridMultilevel"/>
    <w:tmpl w:val="968294B6"/>
    <w:lvl w:ilvl="0" w:tplc="200CEB3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077FF7"/>
    <w:multiLevelType w:val="hybridMultilevel"/>
    <w:tmpl w:val="6BB6B908"/>
    <w:lvl w:ilvl="0" w:tplc="200CEB3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0C0D53"/>
    <w:multiLevelType w:val="hybridMultilevel"/>
    <w:tmpl w:val="588AFC28"/>
    <w:lvl w:ilvl="0" w:tplc="BB983690">
      <w:start w:val="10"/>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4C0189"/>
    <w:multiLevelType w:val="hybridMultilevel"/>
    <w:tmpl w:val="2B082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7A435C"/>
    <w:multiLevelType w:val="hybridMultilevel"/>
    <w:tmpl w:val="727464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9C25984"/>
    <w:multiLevelType w:val="hybridMultilevel"/>
    <w:tmpl w:val="AD7AA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7831A5"/>
    <w:multiLevelType w:val="hybridMultilevel"/>
    <w:tmpl w:val="6FD83272"/>
    <w:lvl w:ilvl="0" w:tplc="200CEB3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8A418C"/>
    <w:multiLevelType w:val="hybridMultilevel"/>
    <w:tmpl w:val="BC44EFB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5D3018"/>
    <w:multiLevelType w:val="hybridMultilevel"/>
    <w:tmpl w:val="A8F695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DA4D765"/>
    <w:multiLevelType w:val="hybridMultilevel"/>
    <w:tmpl w:val="5B7B038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0"/>
  </w:num>
  <w:num w:numId="2">
    <w:abstractNumId w:val="7"/>
  </w:num>
  <w:num w:numId="3">
    <w:abstractNumId w:val="0"/>
  </w:num>
  <w:num w:numId="4">
    <w:abstractNumId w:val="43"/>
  </w:num>
  <w:num w:numId="5">
    <w:abstractNumId w:val="21"/>
  </w:num>
  <w:num w:numId="6">
    <w:abstractNumId w:val="31"/>
  </w:num>
  <w:num w:numId="7">
    <w:abstractNumId w:val="29"/>
  </w:num>
  <w:num w:numId="8">
    <w:abstractNumId w:val="3"/>
  </w:num>
  <w:num w:numId="9">
    <w:abstractNumId w:val="25"/>
  </w:num>
  <w:num w:numId="10">
    <w:abstractNumId w:val="11"/>
  </w:num>
  <w:num w:numId="11">
    <w:abstractNumId w:val="37"/>
  </w:num>
  <w:num w:numId="12">
    <w:abstractNumId w:val="15"/>
  </w:num>
  <w:num w:numId="13">
    <w:abstractNumId w:val="9"/>
  </w:num>
  <w:num w:numId="14">
    <w:abstractNumId w:val="6"/>
  </w:num>
  <w:num w:numId="15">
    <w:abstractNumId w:val="13"/>
  </w:num>
  <w:num w:numId="16">
    <w:abstractNumId w:val="22"/>
  </w:num>
  <w:num w:numId="17">
    <w:abstractNumId w:val="18"/>
  </w:num>
  <w:num w:numId="18">
    <w:abstractNumId w:val="33"/>
  </w:num>
  <w:num w:numId="19">
    <w:abstractNumId w:val="26"/>
  </w:num>
  <w:num w:numId="20">
    <w:abstractNumId w:val="12"/>
  </w:num>
  <w:num w:numId="21">
    <w:abstractNumId w:val="41"/>
  </w:num>
  <w:num w:numId="22">
    <w:abstractNumId w:val="39"/>
  </w:num>
  <w:num w:numId="23">
    <w:abstractNumId w:val="5"/>
  </w:num>
  <w:num w:numId="24">
    <w:abstractNumId w:val="42"/>
  </w:num>
  <w:num w:numId="25">
    <w:abstractNumId w:val="35"/>
  </w:num>
  <w:num w:numId="26">
    <w:abstractNumId w:val="23"/>
  </w:num>
  <w:num w:numId="27">
    <w:abstractNumId w:val="34"/>
  </w:num>
  <w:num w:numId="28">
    <w:abstractNumId w:val="8"/>
  </w:num>
  <w:num w:numId="29">
    <w:abstractNumId w:val="2"/>
  </w:num>
  <w:num w:numId="30">
    <w:abstractNumId w:val="16"/>
  </w:num>
  <w:num w:numId="31">
    <w:abstractNumId w:val="36"/>
  </w:num>
  <w:num w:numId="32">
    <w:abstractNumId w:val="17"/>
  </w:num>
  <w:num w:numId="33">
    <w:abstractNumId w:val="10"/>
  </w:num>
  <w:num w:numId="34">
    <w:abstractNumId w:val="40"/>
  </w:num>
  <w:num w:numId="35">
    <w:abstractNumId w:val="4"/>
  </w:num>
  <w:num w:numId="36">
    <w:abstractNumId w:val="1"/>
  </w:num>
  <w:num w:numId="37">
    <w:abstractNumId w:val="28"/>
  </w:num>
  <w:num w:numId="38">
    <w:abstractNumId w:val="32"/>
  </w:num>
  <w:num w:numId="39">
    <w:abstractNumId w:val="38"/>
  </w:num>
  <w:num w:numId="40">
    <w:abstractNumId w:val="20"/>
  </w:num>
  <w:num w:numId="41">
    <w:abstractNumId w:val="14"/>
  </w:num>
  <w:num w:numId="42">
    <w:abstractNumId w:val="27"/>
  </w:num>
  <w:num w:numId="43">
    <w:abstractNumId w:val="24"/>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B234A"/>
    <w:rsid w:val="00000808"/>
    <w:rsid w:val="0004052A"/>
    <w:rsid w:val="00085EA9"/>
    <w:rsid w:val="00095A38"/>
    <w:rsid w:val="000A0A93"/>
    <w:rsid w:val="000C2355"/>
    <w:rsid w:val="000C77D5"/>
    <w:rsid w:val="000C79C1"/>
    <w:rsid w:val="000F212D"/>
    <w:rsid w:val="000F67D0"/>
    <w:rsid w:val="00110200"/>
    <w:rsid w:val="001371E1"/>
    <w:rsid w:val="001414DD"/>
    <w:rsid w:val="00147D91"/>
    <w:rsid w:val="001509AA"/>
    <w:rsid w:val="001513D9"/>
    <w:rsid w:val="0015475F"/>
    <w:rsid w:val="00187884"/>
    <w:rsid w:val="00194C54"/>
    <w:rsid w:val="00196991"/>
    <w:rsid w:val="001A1D3C"/>
    <w:rsid w:val="001B3ECB"/>
    <w:rsid w:val="001C660D"/>
    <w:rsid w:val="001C7605"/>
    <w:rsid w:val="001D426D"/>
    <w:rsid w:val="001E7051"/>
    <w:rsid w:val="001E707E"/>
    <w:rsid w:val="00200FB2"/>
    <w:rsid w:val="0021466C"/>
    <w:rsid w:val="0022490A"/>
    <w:rsid w:val="00225BA0"/>
    <w:rsid w:val="00235D59"/>
    <w:rsid w:val="00236D91"/>
    <w:rsid w:val="00243291"/>
    <w:rsid w:val="002465F0"/>
    <w:rsid w:val="0024708E"/>
    <w:rsid w:val="00257CEC"/>
    <w:rsid w:val="00263F3B"/>
    <w:rsid w:val="0027725C"/>
    <w:rsid w:val="00296D1A"/>
    <w:rsid w:val="002A4384"/>
    <w:rsid w:val="002B6981"/>
    <w:rsid w:val="002C2E80"/>
    <w:rsid w:val="002C6EAD"/>
    <w:rsid w:val="002D4E81"/>
    <w:rsid w:val="002E30F5"/>
    <w:rsid w:val="00304014"/>
    <w:rsid w:val="003171C1"/>
    <w:rsid w:val="00324A52"/>
    <w:rsid w:val="00331DC7"/>
    <w:rsid w:val="00340A7C"/>
    <w:rsid w:val="00342938"/>
    <w:rsid w:val="00354342"/>
    <w:rsid w:val="003651E5"/>
    <w:rsid w:val="003759A7"/>
    <w:rsid w:val="00394094"/>
    <w:rsid w:val="003B140F"/>
    <w:rsid w:val="003B3C43"/>
    <w:rsid w:val="003C0B27"/>
    <w:rsid w:val="003E1324"/>
    <w:rsid w:val="00405CC5"/>
    <w:rsid w:val="0041699E"/>
    <w:rsid w:val="004256E7"/>
    <w:rsid w:val="0042761D"/>
    <w:rsid w:val="00472094"/>
    <w:rsid w:val="00482714"/>
    <w:rsid w:val="0048702F"/>
    <w:rsid w:val="00496BFD"/>
    <w:rsid w:val="004A6028"/>
    <w:rsid w:val="004B3B8C"/>
    <w:rsid w:val="004B58F1"/>
    <w:rsid w:val="004B5954"/>
    <w:rsid w:val="004B76C3"/>
    <w:rsid w:val="004C67D8"/>
    <w:rsid w:val="004C6F9F"/>
    <w:rsid w:val="004D2E19"/>
    <w:rsid w:val="004E7619"/>
    <w:rsid w:val="00500956"/>
    <w:rsid w:val="005076EF"/>
    <w:rsid w:val="00511086"/>
    <w:rsid w:val="00511151"/>
    <w:rsid w:val="00514915"/>
    <w:rsid w:val="00527B66"/>
    <w:rsid w:val="00530DFF"/>
    <w:rsid w:val="00531F3E"/>
    <w:rsid w:val="00541371"/>
    <w:rsid w:val="005479AE"/>
    <w:rsid w:val="00554A00"/>
    <w:rsid w:val="00581A94"/>
    <w:rsid w:val="005945D3"/>
    <w:rsid w:val="005B234A"/>
    <w:rsid w:val="005B23D8"/>
    <w:rsid w:val="005B40BF"/>
    <w:rsid w:val="005C7015"/>
    <w:rsid w:val="005C78DC"/>
    <w:rsid w:val="006028AD"/>
    <w:rsid w:val="00617691"/>
    <w:rsid w:val="006331C7"/>
    <w:rsid w:val="00634F09"/>
    <w:rsid w:val="006724CA"/>
    <w:rsid w:val="00674E9C"/>
    <w:rsid w:val="00686451"/>
    <w:rsid w:val="006A58E5"/>
    <w:rsid w:val="006C541C"/>
    <w:rsid w:val="006F37C9"/>
    <w:rsid w:val="00707293"/>
    <w:rsid w:val="00742EC9"/>
    <w:rsid w:val="00754C17"/>
    <w:rsid w:val="00757A4F"/>
    <w:rsid w:val="00764FBE"/>
    <w:rsid w:val="00767AF4"/>
    <w:rsid w:val="00777050"/>
    <w:rsid w:val="007853AB"/>
    <w:rsid w:val="00786E7C"/>
    <w:rsid w:val="007920B3"/>
    <w:rsid w:val="007A4889"/>
    <w:rsid w:val="007C6A35"/>
    <w:rsid w:val="007C7000"/>
    <w:rsid w:val="007E20E2"/>
    <w:rsid w:val="007E520A"/>
    <w:rsid w:val="008007D6"/>
    <w:rsid w:val="00804F17"/>
    <w:rsid w:val="0080772C"/>
    <w:rsid w:val="00810E20"/>
    <w:rsid w:val="0081468B"/>
    <w:rsid w:val="00822C1D"/>
    <w:rsid w:val="00841051"/>
    <w:rsid w:val="008515CD"/>
    <w:rsid w:val="00874203"/>
    <w:rsid w:val="008840A3"/>
    <w:rsid w:val="0089586A"/>
    <w:rsid w:val="008A2A07"/>
    <w:rsid w:val="008A71A6"/>
    <w:rsid w:val="008A755D"/>
    <w:rsid w:val="008B172F"/>
    <w:rsid w:val="008B348D"/>
    <w:rsid w:val="0090517C"/>
    <w:rsid w:val="00915AC3"/>
    <w:rsid w:val="009638FA"/>
    <w:rsid w:val="0097306B"/>
    <w:rsid w:val="009753D6"/>
    <w:rsid w:val="00985DC6"/>
    <w:rsid w:val="00986075"/>
    <w:rsid w:val="009A5142"/>
    <w:rsid w:val="009A7DD9"/>
    <w:rsid w:val="009E2BC0"/>
    <w:rsid w:val="00A035A0"/>
    <w:rsid w:val="00A03784"/>
    <w:rsid w:val="00A06709"/>
    <w:rsid w:val="00A06C38"/>
    <w:rsid w:val="00A14E35"/>
    <w:rsid w:val="00A27184"/>
    <w:rsid w:val="00A327D3"/>
    <w:rsid w:val="00A51779"/>
    <w:rsid w:val="00A56EC3"/>
    <w:rsid w:val="00A57D62"/>
    <w:rsid w:val="00A74228"/>
    <w:rsid w:val="00A82053"/>
    <w:rsid w:val="00AA154F"/>
    <w:rsid w:val="00AA1844"/>
    <w:rsid w:val="00AB0A7E"/>
    <w:rsid w:val="00AC7B10"/>
    <w:rsid w:val="00AD2598"/>
    <w:rsid w:val="00AE1323"/>
    <w:rsid w:val="00AE319D"/>
    <w:rsid w:val="00AF5102"/>
    <w:rsid w:val="00B12566"/>
    <w:rsid w:val="00B40C80"/>
    <w:rsid w:val="00B46AC4"/>
    <w:rsid w:val="00B472E6"/>
    <w:rsid w:val="00B50BD2"/>
    <w:rsid w:val="00B52A8A"/>
    <w:rsid w:val="00B84020"/>
    <w:rsid w:val="00BA7639"/>
    <w:rsid w:val="00BB67AD"/>
    <w:rsid w:val="00BC0D23"/>
    <w:rsid w:val="00BC4030"/>
    <w:rsid w:val="00BC7BF2"/>
    <w:rsid w:val="00BE1461"/>
    <w:rsid w:val="00BF101B"/>
    <w:rsid w:val="00BF1302"/>
    <w:rsid w:val="00BF713B"/>
    <w:rsid w:val="00C10866"/>
    <w:rsid w:val="00C11DD7"/>
    <w:rsid w:val="00C279EC"/>
    <w:rsid w:val="00C54BA4"/>
    <w:rsid w:val="00C565A4"/>
    <w:rsid w:val="00C71755"/>
    <w:rsid w:val="00C941C4"/>
    <w:rsid w:val="00CA3C1D"/>
    <w:rsid w:val="00CB03D7"/>
    <w:rsid w:val="00CB2B1B"/>
    <w:rsid w:val="00CC6F1F"/>
    <w:rsid w:val="00CE1695"/>
    <w:rsid w:val="00D3645F"/>
    <w:rsid w:val="00D56DCF"/>
    <w:rsid w:val="00D60B8A"/>
    <w:rsid w:val="00D62DF9"/>
    <w:rsid w:val="00D71536"/>
    <w:rsid w:val="00D736A8"/>
    <w:rsid w:val="00D7446B"/>
    <w:rsid w:val="00D85A58"/>
    <w:rsid w:val="00DA377D"/>
    <w:rsid w:val="00DA4924"/>
    <w:rsid w:val="00DB35F0"/>
    <w:rsid w:val="00DD0FBC"/>
    <w:rsid w:val="00DE0A6F"/>
    <w:rsid w:val="00DF2852"/>
    <w:rsid w:val="00DF77E1"/>
    <w:rsid w:val="00E002C6"/>
    <w:rsid w:val="00E573CB"/>
    <w:rsid w:val="00E877BD"/>
    <w:rsid w:val="00EA0376"/>
    <w:rsid w:val="00EA744C"/>
    <w:rsid w:val="00EB162E"/>
    <w:rsid w:val="00EB4F75"/>
    <w:rsid w:val="00EB7E37"/>
    <w:rsid w:val="00ED23FB"/>
    <w:rsid w:val="00EE0567"/>
    <w:rsid w:val="00EF6E5D"/>
    <w:rsid w:val="00F00837"/>
    <w:rsid w:val="00F01221"/>
    <w:rsid w:val="00F024B3"/>
    <w:rsid w:val="00F12A5D"/>
    <w:rsid w:val="00F253CD"/>
    <w:rsid w:val="00F2746B"/>
    <w:rsid w:val="00F354B6"/>
    <w:rsid w:val="00F467B5"/>
    <w:rsid w:val="00F530B7"/>
    <w:rsid w:val="00F5553D"/>
    <w:rsid w:val="00F72E6A"/>
    <w:rsid w:val="00F86EE2"/>
    <w:rsid w:val="00F8784D"/>
    <w:rsid w:val="00F902E6"/>
    <w:rsid w:val="00FC6491"/>
    <w:rsid w:val="00FF7F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78"/>
    <o:shapelayout v:ext="edit">
      <o:idmap v:ext="edit" data="1"/>
    </o:shapelayout>
  </w:shapeDefaults>
  <w:decimalSymbol w:val="."/>
  <w:listSeparator w:val=","/>
  <w14:docId w14:val="5446C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D91"/>
  </w:style>
  <w:style w:type="paragraph" w:styleId="Heading1">
    <w:name w:val="heading 1"/>
    <w:basedOn w:val="Normal"/>
    <w:next w:val="BodyText"/>
    <w:link w:val="Heading1Char"/>
    <w:uiPriority w:val="9"/>
    <w:qFormat/>
    <w:rsid w:val="000A0A93"/>
    <w:pPr>
      <w:keepNext/>
      <w:keepLines/>
      <w:numPr>
        <w:numId w:val="1"/>
      </w:numPr>
      <w:tabs>
        <w:tab w:val="clear" w:pos="851"/>
      </w:tabs>
      <w:spacing w:after="0" w:line="240" w:lineRule="auto"/>
      <w:ind w:left="400" w:hanging="360"/>
      <w:jc w:val="both"/>
      <w:outlineLvl w:val="0"/>
    </w:pPr>
    <w:rPr>
      <w:rFonts w:ascii="Times New Roman" w:eastAsiaTheme="majorEastAsia" w:hAnsi="Times New Roman" w:cs="Times New Roman"/>
      <w:b/>
      <w:bCs/>
      <w:sz w:val="24"/>
      <w:szCs w:val="24"/>
    </w:rPr>
  </w:style>
  <w:style w:type="paragraph" w:styleId="Heading2">
    <w:name w:val="heading 2"/>
    <w:basedOn w:val="Heading1"/>
    <w:next w:val="BodyText"/>
    <w:link w:val="Heading2Char"/>
    <w:qFormat/>
    <w:rsid w:val="000A0A93"/>
    <w:pPr>
      <w:numPr>
        <w:ilvl w:val="1"/>
      </w:numPr>
      <w:spacing w:before="270" w:after="90" w:line="270" w:lineRule="exact"/>
      <w:outlineLvl w:val="1"/>
    </w:pPr>
    <w:rPr>
      <w:sz w:val="27"/>
    </w:rPr>
  </w:style>
  <w:style w:type="paragraph" w:styleId="Heading3">
    <w:name w:val="heading 3"/>
    <w:basedOn w:val="Normal"/>
    <w:next w:val="Normal"/>
    <w:link w:val="Heading3Char"/>
    <w:uiPriority w:val="9"/>
    <w:unhideWhenUsed/>
    <w:qFormat/>
    <w:rsid w:val="000A0A93"/>
    <w:pPr>
      <w:keepNext/>
      <w:keepLines/>
      <w:numPr>
        <w:ilvl w:val="2"/>
        <w:numId w:val="1"/>
      </w:numPr>
      <w:spacing w:before="40" w:after="0"/>
      <w:outlineLvl w:val="2"/>
    </w:pPr>
    <w:rPr>
      <w:rFonts w:asciiTheme="majorHAnsi" w:eastAsiaTheme="majorEastAsia" w:hAnsiTheme="majorHAnsi" w:cstheme="majorBidi"/>
      <w:b/>
      <w:sz w:val="24"/>
      <w:szCs w:val="24"/>
    </w:rPr>
  </w:style>
  <w:style w:type="paragraph" w:styleId="Heading4">
    <w:name w:val="heading 4"/>
    <w:basedOn w:val="Normal"/>
    <w:next w:val="BodyText"/>
    <w:link w:val="Heading4Char"/>
    <w:qFormat/>
    <w:rsid w:val="00263F3B"/>
    <w:pPr>
      <w:keepNext/>
      <w:keepLines/>
      <w:numPr>
        <w:ilvl w:val="3"/>
        <w:numId w:val="1"/>
      </w:numPr>
      <w:spacing w:after="0" w:line="270" w:lineRule="atLeast"/>
      <w:outlineLvl w:val="3"/>
    </w:pPr>
    <w:rPr>
      <w:rFonts w:ascii="Times New Roman" w:eastAsia="Times New Roman" w:hAnsi="Times New Roman" w:cs="Times New Roman"/>
      <w:b/>
      <w:sz w:val="23"/>
      <w:szCs w:val="20"/>
      <w:lang w:val="en-GB" w:eastAsia="da-DK"/>
    </w:rPr>
  </w:style>
  <w:style w:type="paragraph" w:styleId="Heading5">
    <w:name w:val="heading 5"/>
    <w:basedOn w:val="Normal"/>
    <w:next w:val="Normal"/>
    <w:link w:val="Heading5Char"/>
    <w:qFormat/>
    <w:rsid w:val="00263F3B"/>
    <w:pPr>
      <w:numPr>
        <w:ilvl w:val="4"/>
        <w:numId w:val="1"/>
      </w:numPr>
      <w:spacing w:before="240" w:after="60" w:line="270" w:lineRule="atLeast"/>
      <w:outlineLvl w:val="4"/>
    </w:pPr>
    <w:rPr>
      <w:rFonts w:ascii="Arial" w:eastAsia="Times New Roman" w:hAnsi="Arial" w:cs="Times New Roman"/>
      <w:szCs w:val="20"/>
      <w:lang w:val="en-GB" w:eastAsia="da-DK"/>
    </w:rPr>
  </w:style>
  <w:style w:type="paragraph" w:styleId="Heading6">
    <w:name w:val="heading 6"/>
    <w:basedOn w:val="Normal"/>
    <w:next w:val="Normal"/>
    <w:link w:val="Heading6Char"/>
    <w:qFormat/>
    <w:rsid w:val="00263F3B"/>
    <w:pPr>
      <w:numPr>
        <w:ilvl w:val="5"/>
        <w:numId w:val="1"/>
      </w:numPr>
      <w:spacing w:before="240" w:after="60" w:line="270" w:lineRule="atLeast"/>
      <w:outlineLvl w:val="5"/>
    </w:pPr>
    <w:rPr>
      <w:rFonts w:ascii="Arial" w:eastAsia="Times New Roman" w:hAnsi="Arial" w:cs="Times New Roman"/>
      <w:i/>
      <w:szCs w:val="20"/>
      <w:lang w:val="en-GB" w:eastAsia="da-DK"/>
    </w:rPr>
  </w:style>
  <w:style w:type="paragraph" w:styleId="Heading7">
    <w:name w:val="heading 7"/>
    <w:basedOn w:val="Normal"/>
    <w:next w:val="Normal"/>
    <w:link w:val="Heading7Char"/>
    <w:qFormat/>
    <w:rsid w:val="00263F3B"/>
    <w:pPr>
      <w:numPr>
        <w:ilvl w:val="6"/>
        <w:numId w:val="1"/>
      </w:numPr>
      <w:spacing w:before="240" w:after="60" w:line="270" w:lineRule="atLeast"/>
      <w:outlineLvl w:val="6"/>
    </w:pPr>
    <w:rPr>
      <w:rFonts w:ascii="Arial" w:eastAsia="Times New Roman" w:hAnsi="Arial" w:cs="Times New Roman"/>
      <w:sz w:val="23"/>
      <w:szCs w:val="20"/>
      <w:lang w:val="en-GB" w:eastAsia="da-DK"/>
    </w:rPr>
  </w:style>
  <w:style w:type="paragraph" w:styleId="Heading8">
    <w:name w:val="heading 8"/>
    <w:basedOn w:val="Normal"/>
    <w:next w:val="Normal"/>
    <w:link w:val="Heading8Char"/>
    <w:qFormat/>
    <w:rsid w:val="00263F3B"/>
    <w:pPr>
      <w:numPr>
        <w:ilvl w:val="7"/>
        <w:numId w:val="1"/>
      </w:numPr>
      <w:spacing w:before="240" w:after="60" w:line="270" w:lineRule="atLeast"/>
      <w:outlineLvl w:val="7"/>
    </w:pPr>
    <w:rPr>
      <w:rFonts w:ascii="Arial" w:eastAsia="Times New Roman" w:hAnsi="Arial" w:cs="Times New Roman"/>
      <w:i/>
      <w:sz w:val="23"/>
      <w:szCs w:val="20"/>
      <w:lang w:val="en-GB" w:eastAsia="da-DK"/>
    </w:rPr>
  </w:style>
  <w:style w:type="paragraph" w:styleId="Heading9">
    <w:name w:val="heading 9"/>
    <w:basedOn w:val="Normal"/>
    <w:next w:val="Normal"/>
    <w:link w:val="Heading9Char"/>
    <w:qFormat/>
    <w:rsid w:val="00263F3B"/>
    <w:pPr>
      <w:numPr>
        <w:ilvl w:val="8"/>
        <w:numId w:val="1"/>
      </w:numPr>
      <w:spacing w:before="240" w:after="60" w:line="270" w:lineRule="atLeast"/>
      <w:outlineLvl w:val="8"/>
    </w:pPr>
    <w:rPr>
      <w:rFonts w:ascii="Arial" w:eastAsia="Times New Roman" w:hAnsi="Arial" w:cs="Times New Roman"/>
      <w:i/>
      <w:sz w:val="18"/>
      <w:szCs w:val="20"/>
      <w:lang w:val="en-GB" w:eastAsia="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2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34A"/>
    <w:rPr>
      <w:rFonts w:ascii="Tahoma" w:hAnsi="Tahoma" w:cs="Tahoma"/>
      <w:sz w:val="16"/>
      <w:szCs w:val="16"/>
    </w:rPr>
  </w:style>
  <w:style w:type="paragraph" w:customStyle="1" w:styleId="Default">
    <w:name w:val="Default"/>
    <w:rsid w:val="00263F3B"/>
    <w:pPr>
      <w:autoSpaceDE w:val="0"/>
      <w:autoSpaceDN w:val="0"/>
      <w:adjustRightInd w:val="0"/>
      <w:spacing w:after="0" w:line="240" w:lineRule="auto"/>
    </w:pPr>
    <w:rPr>
      <w:rFonts w:ascii="Cambria" w:hAnsi="Cambria" w:cs="Cambria"/>
      <w:color w:val="000000"/>
      <w:sz w:val="24"/>
      <w:szCs w:val="24"/>
    </w:rPr>
  </w:style>
  <w:style w:type="character" w:customStyle="1" w:styleId="Heading1Char">
    <w:name w:val="Heading 1 Char"/>
    <w:basedOn w:val="DefaultParagraphFont"/>
    <w:link w:val="Heading1"/>
    <w:uiPriority w:val="9"/>
    <w:rsid w:val="000A0A93"/>
    <w:rPr>
      <w:rFonts w:ascii="Times New Roman" w:eastAsiaTheme="majorEastAsia" w:hAnsi="Times New Roman" w:cs="Times New Roman"/>
      <w:b/>
      <w:bCs/>
      <w:sz w:val="24"/>
      <w:szCs w:val="24"/>
    </w:rPr>
  </w:style>
  <w:style w:type="character" w:customStyle="1" w:styleId="Heading2Char">
    <w:name w:val="Heading 2 Char"/>
    <w:basedOn w:val="DefaultParagraphFont"/>
    <w:link w:val="Heading2"/>
    <w:rsid w:val="000A0A93"/>
    <w:rPr>
      <w:rFonts w:ascii="Times New Roman" w:eastAsiaTheme="majorEastAsia" w:hAnsi="Times New Roman" w:cs="Times New Roman"/>
      <w:b/>
      <w:bCs/>
      <w:sz w:val="27"/>
      <w:szCs w:val="24"/>
    </w:rPr>
  </w:style>
  <w:style w:type="character" w:customStyle="1" w:styleId="Heading4Char">
    <w:name w:val="Heading 4 Char"/>
    <w:basedOn w:val="DefaultParagraphFont"/>
    <w:link w:val="Heading4"/>
    <w:rsid w:val="00263F3B"/>
    <w:rPr>
      <w:rFonts w:ascii="Times New Roman" w:eastAsia="Times New Roman" w:hAnsi="Times New Roman" w:cs="Times New Roman"/>
      <w:b/>
      <w:sz w:val="23"/>
      <w:szCs w:val="20"/>
      <w:lang w:val="en-GB" w:eastAsia="da-DK"/>
    </w:rPr>
  </w:style>
  <w:style w:type="character" w:customStyle="1" w:styleId="Heading5Char">
    <w:name w:val="Heading 5 Char"/>
    <w:basedOn w:val="DefaultParagraphFont"/>
    <w:link w:val="Heading5"/>
    <w:rsid w:val="00263F3B"/>
    <w:rPr>
      <w:rFonts w:ascii="Arial" w:eastAsia="Times New Roman" w:hAnsi="Arial" w:cs="Times New Roman"/>
      <w:szCs w:val="20"/>
      <w:lang w:val="en-GB" w:eastAsia="da-DK"/>
    </w:rPr>
  </w:style>
  <w:style w:type="character" w:customStyle="1" w:styleId="Heading6Char">
    <w:name w:val="Heading 6 Char"/>
    <w:basedOn w:val="DefaultParagraphFont"/>
    <w:link w:val="Heading6"/>
    <w:rsid w:val="00263F3B"/>
    <w:rPr>
      <w:rFonts w:ascii="Arial" w:eastAsia="Times New Roman" w:hAnsi="Arial" w:cs="Times New Roman"/>
      <w:i/>
      <w:szCs w:val="20"/>
      <w:lang w:val="en-GB" w:eastAsia="da-DK"/>
    </w:rPr>
  </w:style>
  <w:style w:type="character" w:customStyle="1" w:styleId="Heading7Char">
    <w:name w:val="Heading 7 Char"/>
    <w:basedOn w:val="DefaultParagraphFont"/>
    <w:link w:val="Heading7"/>
    <w:rsid w:val="00263F3B"/>
    <w:rPr>
      <w:rFonts w:ascii="Arial" w:eastAsia="Times New Roman" w:hAnsi="Arial" w:cs="Times New Roman"/>
      <w:sz w:val="23"/>
      <w:szCs w:val="20"/>
      <w:lang w:val="en-GB" w:eastAsia="da-DK"/>
    </w:rPr>
  </w:style>
  <w:style w:type="character" w:customStyle="1" w:styleId="Heading8Char">
    <w:name w:val="Heading 8 Char"/>
    <w:basedOn w:val="DefaultParagraphFont"/>
    <w:link w:val="Heading8"/>
    <w:rsid w:val="00263F3B"/>
    <w:rPr>
      <w:rFonts w:ascii="Arial" w:eastAsia="Times New Roman" w:hAnsi="Arial" w:cs="Times New Roman"/>
      <w:i/>
      <w:sz w:val="23"/>
      <w:szCs w:val="20"/>
      <w:lang w:val="en-GB" w:eastAsia="da-DK"/>
    </w:rPr>
  </w:style>
  <w:style w:type="character" w:customStyle="1" w:styleId="Heading9Char">
    <w:name w:val="Heading 9 Char"/>
    <w:basedOn w:val="DefaultParagraphFont"/>
    <w:link w:val="Heading9"/>
    <w:rsid w:val="00263F3B"/>
    <w:rPr>
      <w:rFonts w:ascii="Arial" w:eastAsia="Times New Roman" w:hAnsi="Arial" w:cs="Times New Roman"/>
      <w:i/>
      <w:sz w:val="18"/>
      <w:szCs w:val="20"/>
      <w:lang w:val="en-GB" w:eastAsia="da-DK"/>
    </w:rPr>
  </w:style>
  <w:style w:type="paragraph" w:styleId="BodyText">
    <w:name w:val="Body Text"/>
    <w:basedOn w:val="Normal"/>
    <w:link w:val="BodyTextChar"/>
    <w:uiPriority w:val="99"/>
    <w:unhideWhenUsed/>
    <w:rsid w:val="00263F3B"/>
    <w:pPr>
      <w:spacing w:after="120"/>
    </w:pPr>
  </w:style>
  <w:style w:type="character" w:customStyle="1" w:styleId="BodyTextChar">
    <w:name w:val="Body Text Char"/>
    <w:basedOn w:val="DefaultParagraphFont"/>
    <w:link w:val="BodyText"/>
    <w:uiPriority w:val="99"/>
    <w:rsid w:val="00263F3B"/>
  </w:style>
  <w:style w:type="table" w:styleId="TableGrid">
    <w:name w:val="Table Grid"/>
    <w:basedOn w:val="TableNormal"/>
    <w:uiPriority w:val="59"/>
    <w:rsid w:val="002A438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List Paragraph (numbered (a)),Numbered List Paragraph,Bullets,References,Medium Grid 1 - Accent 21,Liste 1,List Paragraph1,List Bullet Mary,ReferencesCxSpLast,Liste couleur - Accent 11,Main numbered paragraph,Bullet paras,List Paragraph2"/>
    <w:basedOn w:val="Normal"/>
    <w:link w:val="ListParagraphChar"/>
    <w:uiPriority w:val="34"/>
    <w:qFormat/>
    <w:rsid w:val="004B76C3"/>
    <w:pPr>
      <w:ind w:left="720"/>
      <w:contextualSpacing/>
    </w:pPr>
  </w:style>
  <w:style w:type="paragraph" w:styleId="NoSpacing">
    <w:name w:val="No Spacing"/>
    <w:uiPriority w:val="1"/>
    <w:qFormat/>
    <w:rsid w:val="003651E5"/>
    <w:pPr>
      <w:spacing w:after="0" w:line="240" w:lineRule="auto"/>
    </w:pPr>
    <w:rPr>
      <w:rFonts w:eastAsiaTheme="minorHAnsi"/>
      <w:lang w:val="en-GB"/>
    </w:rPr>
  </w:style>
  <w:style w:type="character" w:customStyle="1" w:styleId="ListParagraphChar">
    <w:name w:val="List Paragraph Char"/>
    <w:aliases w:val="List Paragraph (numbered (a)) Char,Numbered List Paragraph Char,Bullets Char,References Char,Medium Grid 1 - Accent 21 Char,Liste 1 Char,List Paragraph1 Char,List Bullet Mary Char,ReferencesCxSpLast Char,Main numbered paragraph Char"/>
    <w:link w:val="ListParagraph"/>
    <w:uiPriority w:val="34"/>
    <w:qFormat/>
    <w:locked/>
    <w:rsid w:val="005B23D8"/>
  </w:style>
  <w:style w:type="paragraph" w:styleId="Footer">
    <w:name w:val="footer"/>
    <w:basedOn w:val="Normal"/>
    <w:link w:val="FooterChar"/>
    <w:uiPriority w:val="99"/>
    <w:unhideWhenUsed/>
    <w:rsid w:val="005B23D8"/>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5B23D8"/>
    <w:rPr>
      <w:rFonts w:eastAsiaTheme="minorHAnsi"/>
    </w:rPr>
  </w:style>
  <w:style w:type="table" w:customStyle="1" w:styleId="TableGrid1">
    <w:name w:val="Table Grid1"/>
    <w:basedOn w:val="TableNormal"/>
    <w:next w:val="TableGrid"/>
    <w:uiPriority w:val="59"/>
    <w:rsid w:val="006724CA"/>
    <w:pPr>
      <w:spacing w:after="0" w:line="240" w:lineRule="auto"/>
    </w:pPr>
    <w:rPr>
      <w:rFonts w:eastAsiaTheme="minorHAnsi"/>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3C0B27"/>
    <w:pPr>
      <w:spacing w:before="240" w:line="259" w:lineRule="auto"/>
      <w:outlineLvl w:val="9"/>
    </w:pPr>
    <w:rPr>
      <w:rFonts w:asciiTheme="majorHAnsi" w:hAnsiTheme="majorHAnsi" w:cstheme="majorBidi"/>
      <w:b w:val="0"/>
      <w:color w:val="365F91" w:themeColor="accent1" w:themeShade="BF"/>
      <w:szCs w:val="32"/>
    </w:rPr>
  </w:style>
  <w:style w:type="paragraph" w:styleId="TOC1">
    <w:name w:val="toc 1"/>
    <w:basedOn w:val="Normal"/>
    <w:next w:val="Normal"/>
    <w:autoRedefine/>
    <w:uiPriority w:val="39"/>
    <w:unhideWhenUsed/>
    <w:rsid w:val="003C0B27"/>
    <w:pPr>
      <w:spacing w:after="100" w:line="259" w:lineRule="auto"/>
    </w:pPr>
    <w:rPr>
      <w:rFonts w:eastAsiaTheme="minorHAnsi"/>
    </w:rPr>
  </w:style>
  <w:style w:type="paragraph" w:styleId="TOC2">
    <w:name w:val="toc 2"/>
    <w:basedOn w:val="Normal"/>
    <w:next w:val="Normal"/>
    <w:autoRedefine/>
    <w:uiPriority w:val="39"/>
    <w:unhideWhenUsed/>
    <w:rsid w:val="003C0B27"/>
    <w:pPr>
      <w:spacing w:after="100" w:line="259" w:lineRule="auto"/>
      <w:ind w:left="220"/>
    </w:pPr>
    <w:rPr>
      <w:rFonts w:eastAsiaTheme="minorHAnsi"/>
    </w:rPr>
  </w:style>
  <w:style w:type="character" w:styleId="Hyperlink">
    <w:name w:val="Hyperlink"/>
    <w:basedOn w:val="DefaultParagraphFont"/>
    <w:uiPriority w:val="99"/>
    <w:unhideWhenUsed/>
    <w:rsid w:val="003C0B27"/>
    <w:rPr>
      <w:color w:val="0000FF" w:themeColor="hyperlink"/>
      <w:u w:val="single"/>
    </w:rPr>
  </w:style>
  <w:style w:type="paragraph" w:styleId="Header">
    <w:name w:val="header"/>
    <w:basedOn w:val="Normal"/>
    <w:link w:val="HeaderChar"/>
    <w:uiPriority w:val="99"/>
    <w:unhideWhenUsed/>
    <w:rsid w:val="00581A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A94"/>
  </w:style>
  <w:style w:type="paragraph" w:styleId="Caption">
    <w:name w:val="caption"/>
    <w:basedOn w:val="Normal"/>
    <w:next w:val="Normal"/>
    <w:uiPriority w:val="35"/>
    <w:unhideWhenUsed/>
    <w:qFormat/>
    <w:rsid w:val="00BC7BF2"/>
    <w:pPr>
      <w:spacing w:line="240" w:lineRule="auto"/>
    </w:pPr>
    <w:rPr>
      <w:i/>
      <w:iCs/>
      <w:color w:val="1F497D" w:themeColor="text2"/>
      <w:sz w:val="18"/>
      <w:szCs w:val="18"/>
    </w:rPr>
  </w:style>
  <w:style w:type="table" w:customStyle="1" w:styleId="GridTable4-Accent31">
    <w:name w:val="Grid Table 4 - Accent 31"/>
    <w:basedOn w:val="TableNormal"/>
    <w:uiPriority w:val="49"/>
    <w:rsid w:val="00986075"/>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None">
    <w:name w:val="None"/>
    <w:rsid w:val="00C941C4"/>
  </w:style>
  <w:style w:type="paragraph" w:customStyle="1" w:styleId="BodyA">
    <w:name w:val="Body A"/>
    <w:rsid w:val="00C941C4"/>
    <w:pPr>
      <w:pBdr>
        <w:top w:val="nil"/>
        <w:left w:val="nil"/>
        <w:bottom w:val="nil"/>
        <w:right w:val="nil"/>
        <w:between w:val="nil"/>
        <w:bar w:val="nil"/>
      </w:pBdr>
      <w:spacing w:after="0" w:line="264" w:lineRule="auto"/>
    </w:pPr>
    <w:rPr>
      <w:rFonts w:ascii="Book Antiqua" w:eastAsia="Book Antiqua" w:hAnsi="Book Antiqua" w:cs="Book Antiqua"/>
      <w:color w:val="000000"/>
      <w:u w:color="000000"/>
      <w:bdr w:val="nil"/>
    </w:rPr>
  </w:style>
  <w:style w:type="character" w:customStyle="1" w:styleId="Hyperlink1">
    <w:name w:val="Hyperlink.1"/>
    <w:rsid w:val="00C941C4"/>
    <w:rPr>
      <w:rFonts w:ascii="Calibri" w:eastAsia="Calibri" w:hAnsi="Calibri" w:cs="Calibri"/>
      <w:color w:val="0000FF"/>
      <w:sz w:val="18"/>
      <w:szCs w:val="18"/>
      <w:u w:val="single" w:color="0000FF"/>
      <w:lang w:val="en-US"/>
    </w:rPr>
  </w:style>
  <w:style w:type="table" w:customStyle="1" w:styleId="TableGrid0">
    <w:name w:val="TableGrid"/>
    <w:rsid w:val="000A0A93"/>
    <w:pPr>
      <w:spacing w:after="0" w:line="240" w:lineRule="auto"/>
    </w:pPr>
    <w:tblPr>
      <w:tblCellMar>
        <w:top w:w="0" w:type="dxa"/>
        <w:left w:w="0" w:type="dxa"/>
        <w:bottom w:w="0" w:type="dxa"/>
        <w:right w:w="0" w:type="dxa"/>
      </w:tblCellMar>
    </w:tblPr>
  </w:style>
  <w:style w:type="table" w:customStyle="1" w:styleId="TableGrid10">
    <w:name w:val="TableGrid1"/>
    <w:rsid w:val="000A0A93"/>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0A0A93"/>
    <w:rPr>
      <w:rFonts w:asciiTheme="majorHAnsi" w:eastAsiaTheme="majorEastAsia" w:hAnsiTheme="majorHAnsi" w:cstheme="majorBidi"/>
      <w:b/>
      <w:sz w:val="24"/>
      <w:szCs w:val="24"/>
    </w:rPr>
  </w:style>
  <w:style w:type="paragraph" w:styleId="TOC3">
    <w:name w:val="toc 3"/>
    <w:basedOn w:val="Normal"/>
    <w:next w:val="Normal"/>
    <w:autoRedefine/>
    <w:uiPriority w:val="39"/>
    <w:unhideWhenUsed/>
    <w:rsid w:val="00B12566"/>
    <w:pPr>
      <w:spacing w:after="100"/>
      <w:ind w:left="440"/>
    </w:pPr>
  </w:style>
  <w:style w:type="character" w:styleId="CommentReference">
    <w:name w:val="annotation reference"/>
    <w:basedOn w:val="DefaultParagraphFont"/>
    <w:uiPriority w:val="99"/>
    <w:semiHidden/>
    <w:unhideWhenUsed/>
    <w:rsid w:val="006028AD"/>
    <w:rPr>
      <w:sz w:val="16"/>
      <w:szCs w:val="16"/>
    </w:rPr>
  </w:style>
  <w:style w:type="paragraph" w:styleId="CommentText">
    <w:name w:val="annotation text"/>
    <w:basedOn w:val="Normal"/>
    <w:link w:val="CommentTextChar"/>
    <w:uiPriority w:val="99"/>
    <w:semiHidden/>
    <w:unhideWhenUsed/>
    <w:rsid w:val="006028AD"/>
    <w:pPr>
      <w:spacing w:line="240" w:lineRule="auto"/>
    </w:pPr>
    <w:rPr>
      <w:sz w:val="20"/>
      <w:szCs w:val="20"/>
    </w:rPr>
  </w:style>
  <w:style w:type="character" w:customStyle="1" w:styleId="CommentTextChar">
    <w:name w:val="Comment Text Char"/>
    <w:basedOn w:val="DefaultParagraphFont"/>
    <w:link w:val="CommentText"/>
    <w:uiPriority w:val="99"/>
    <w:semiHidden/>
    <w:rsid w:val="006028AD"/>
    <w:rPr>
      <w:sz w:val="20"/>
      <w:szCs w:val="20"/>
    </w:rPr>
  </w:style>
  <w:style w:type="paragraph" w:styleId="CommentSubject">
    <w:name w:val="annotation subject"/>
    <w:basedOn w:val="CommentText"/>
    <w:next w:val="CommentText"/>
    <w:link w:val="CommentSubjectChar"/>
    <w:uiPriority w:val="99"/>
    <w:semiHidden/>
    <w:unhideWhenUsed/>
    <w:rsid w:val="006028AD"/>
    <w:rPr>
      <w:b/>
      <w:bCs/>
    </w:rPr>
  </w:style>
  <w:style w:type="character" w:customStyle="1" w:styleId="CommentSubjectChar">
    <w:name w:val="Comment Subject Char"/>
    <w:basedOn w:val="CommentTextChar"/>
    <w:link w:val="CommentSubject"/>
    <w:uiPriority w:val="99"/>
    <w:semiHidden/>
    <w:rsid w:val="006028AD"/>
    <w:rPr>
      <w:b/>
      <w:bCs/>
      <w:sz w:val="20"/>
      <w:szCs w:val="20"/>
    </w:rPr>
  </w:style>
  <w:style w:type="character" w:customStyle="1" w:styleId="UnresolvedMention">
    <w:name w:val="Unresolved Mention"/>
    <w:basedOn w:val="DefaultParagraphFont"/>
    <w:uiPriority w:val="99"/>
    <w:semiHidden/>
    <w:unhideWhenUsed/>
    <w:rsid w:val="007E520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514800">
      <w:bodyDiv w:val="1"/>
      <w:marLeft w:val="0"/>
      <w:marRight w:val="0"/>
      <w:marTop w:val="0"/>
      <w:marBottom w:val="0"/>
      <w:divBdr>
        <w:top w:val="none" w:sz="0" w:space="0" w:color="auto"/>
        <w:left w:val="none" w:sz="0" w:space="0" w:color="auto"/>
        <w:bottom w:val="none" w:sz="0" w:space="0" w:color="auto"/>
        <w:right w:val="none" w:sz="0" w:space="0" w:color="auto"/>
      </w:divBdr>
    </w:div>
    <w:div w:id="331954445">
      <w:bodyDiv w:val="1"/>
      <w:marLeft w:val="0"/>
      <w:marRight w:val="0"/>
      <w:marTop w:val="0"/>
      <w:marBottom w:val="0"/>
      <w:divBdr>
        <w:top w:val="none" w:sz="0" w:space="0" w:color="auto"/>
        <w:left w:val="none" w:sz="0" w:space="0" w:color="auto"/>
        <w:bottom w:val="none" w:sz="0" w:space="0" w:color="auto"/>
        <w:right w:val="none" w:sz="0" w:space="0" w:color="auto"/>
      </w:divBdr>
    </w:div>
    <w:div w:id="487402914">
      <w:bodyDiv w:val="1"/>
      <w:marLeft w:val="0"/>
      <w:marRight w:val="0"/>
      <w:marTop w:val="0"/>
      <w:marBottom w:val="0"/>
      <w:divBdr>
        <w:top w:val="none" w:sz="0" w:space="0" w:color="auto"/>
        <w:left w:val="none" w:sz="0" w:space="0" w:color="auto"/>
        <w:bottom w:val="none" w:sz="0" w:space="0" w:color="auto"/>
        <w:right w:val="none" w:sz="0" w:space="0" w:color="auto"/>
      </w:divBdr>
    </w:div>
    <w:div w:id="1001079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rm.sesrp9@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grm.sesrp9@gmail.com" TargetMode="External"/><Relationship Id="rId2" Type="http://schemas.openxmlformats.org/officeDocument/2006/relationships/numbering" Target="numbering.xml"/><Relationship Id="rId16" Type="http://schemas.openxmlformats.org/officeDocument/2006/relationships/hyperlink" Target="mailto:grievances@worldbank.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somaliaalerts@worldbank.org" TargetMode="Externa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pubdocs.worldbank.org/en/440501429013195875/GRS-2015-BrochureDe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26693-1FE9-4356-91E9-0A713DD41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Pages>
  <Words>8644</Words>
  <Characters>49273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A2C-LAB-Testing</dc:creator>
  <cp:keywords/>
  <dc:description/>
  <cp:lastModifiedBy>xxx</cp:lastModifiedBy>
  <cp:revision>14</cp:revision>
  <cp:lastPrinted>2024-01-21T08:21:00Z</cp:lastPrinted>
  <dcterms:created xsi:type="dcterms:W3CDTF">2022-02-12T12:50:00Z</dcterms:created>
  <dcterms:modified xsi:type="dcterms:W3CDTF">2024-01-21T09:24:00Z</dcterms:modified>
</cp:coreProperties>
</file>